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cera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  <w:t xml:space="preserve"> </w: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-318135</wp:posOffset>
            </wp:positionH>
            <wp:positionV relativeFrom="paragraph">
              <wp:posOffset>95885</wp:posOffset>
            </wp:positionV>
            <wp:extent cx="2092325" cy="76136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14" r="-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color w:val="auto"/>
          <w:sz w:val="24"/>
          <w:szCs w:val="24"/>
        </w:rPr>
        <w:t xml:space="preserve">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50710" cy="378460"/>
                <wp:effectExtent l="0" t="0" r="0" b="0"/>
                <wp:wrapNone/>
                <wp:docPr id="2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0710" cy="3784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uerpodetexto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47.3pt;height:29.8pt;mso-wrap-distance-left:0pt;mso-wrap-distance-right:0pt;mso-wrap-distance-top:0pt;mso-wrap-distance-bottom:0pt;margin-top:0pt;mso-position-vertical-relative:page;margin-left:0pt;mso-position-horizontal-relative:page">
                <v:textbox inset="0.000694444444444444in,0.000694444444444444in,0.000694444444444444in,0.000694444444444444in">
                  <w:txbxContent>
                    <w:p>
                      <w:pPr>
                        <w:pStyle w:val="Cuerpodetexto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abecera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 xml:space="preserve">Grupo Municipal </w:t>
      </w:r>
      <w:r>
        <w:rPr>
          <w:rFonts w:cs="Arial" w:ascii="Arial" w:hAnsi="Arial"/>
          <w:i/>
          <w:color w:val="auto"/>
          <w:sz w:val="24"/>
          <w:szCs w:val="24"/>
        </w:rPr>
        <w:t>Ganemos Jerez</w:t>
      </w:r>
    </w:p>
    <w:p>
      <w:pPr>
        <w:pStyle w:val="Cabecera"/>
        <w:rPr>
          <w:rFonts w:ascii="Arial" w:hAnsi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  <w:t xml:space="preserve">   </w:t>
      </w:r>
    </w:p>
    <w:p>
      <w:pPr>
        <w:pStyle w:val="Cabecera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  <w:t xml:space="preserve">                                                    </w:t>
      </w:r>
      <w:r>
        <w:rPr>
          <w:rFonts w:cs="Arial" w:ascii="Arial" w:hAnsi="Arial"/>
          <w:color w:val="auto"/>
          <w:sz w:val="24"/>
          <w:szCs w:val="24"/>
        </w:rPr>
        <w:t>Plaza de la Yerba, 3. Planta baja.</w:t>
      </w:r>
    </w:p>
    <w:p>
      <w:pPr>
        <w:pStyle w:val="Cabecera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ab/>
      </w:r>
    </w:p>
    <w:p>
      <w:pPr>
        <w:pStyle w:val="Cabecera"/>
        <w:jc w:val="right"/>
        <w:rPr>
          <w:rFonts w:ascii="Arial" w:hAnsi="Arial" w:eastAsia="Times New Roman" w:cs="Arial"/>
          <w:b/>
          <w:b/>
          <w:bCs/>
          <w:color w:val="212121"/>
          <w:sz w:val="24"/>
          <w:szCs w:val="24"/>
          <w:lang w:eastAsia="es-ES"/>
        </w:rPr>
      </w:pPr>
      <w:r>
        <w:rPr>
          <w:rFonts w:cs="Arial" w:ascii="Arial" w:hAnsi="Arial"/>
          <w:color w:val="auto"/>
          <w:sz w:val="24"/>
          <w:szCs w:val="24"/>
        </w:rPr>
        <w:t>11.403-Jerez de la Frontera</w:t>
      </w:r>
    </w:p>
    <w:p>
      <w:pPr>
        <w:pStyle w:val="Normal"/>
        <w:spacing w:lineRule="auto" w:line="240" w:before="280" w:after="280"/>
        <w:jc w:val="center"/>
        <w:rPr>
          <w:rFonts w:ascii="Arial" w:hAnsi="Arial" w:eastAsia="Times New Roman" w:cs="Arial"/>
          <w:b/>
          <w:b/>
          <w:bCs/>
          <w:color w:val="212121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bCs/>
          <w:color w:val="212121"/>
          <w:sz w:val="24"/>
          <w:szCs w:val="24"/>
          <w:lang w:eastAsia="es-ES"/>
        </w:rPr>
      </w:r>
    </w:p>
    <w:p>
      <w:pPr>
        <w:pStyle w:val="Normal"/>
        <w:spacing w:lineRule="auto" w:line="240" w:before="280" w:after="280"/>
        <w:jc w:val="both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eastAsia="Times New Roman" w:cs="Arial" w:ascii="Arial" w:hAnsi="Arial"/>
          <w:b/>
          <w:bCs/>
          <w:color w:val="auto"/>
          <w:sz w:val="24"/>
          <w:szCs w:val="24"/>
          <w:lang w:eastAsia="es-ES"/>
        </w:rPr>
        <w:t>A/A Secretaría General</w:t>
      </w:r>
    </w:p>
    <w:p>
      <w:pPr>
        <w:pStyle w:val="Normal"/>
        <w:numPr>
          <w:ilvl w:val="0"/>
          <w:numId w:val="1"/>
        </w:numPr>
        <w:bidi w:val="0"/>
        <w:spacing w:lineRule="auto" w:line="240" w:before="280" w:after="280"/>
        <w:jc w:val="both"/>
        <w:rPr>
          <w:rFonts w:ascii="Arial" w:hAnsi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>Santiago Sánchez Muñoz, Portavoz del Grupo Municipal GANEMOS JEREZ, viene a formular para  el próximo pleno ordinario, el siguiente</w:t>
      </w: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>:</w:t>
      </w:r>
    </w:p>
    <w:p>
      <w:pPr>
        <w:pStyle w:val="Normal"/>
        <w:bidi w:val="0"/>
        <w:spacing w:lineRule="auto" w:line="240" w:before="280" w:after="28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>Ruego sobre La Feria</w:t>
      </w:r>
    </w:p>
    <w:p>
      <w:pPr>
        <w:pStyle w:val="Normal"/>
        <w:bidi w:val="0"/>
        <w:spacing w:lineRule="auto" w:line="240" w:before="280" w:after="28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 xml:space="preserve">Desde Ganemos Jerez queremos hacerle al Gobierno Municipal, los siguientes ruegos referente a la próxima edición de la Feria del Caballo: </w:t>
      </w:r>
    </w:p>
    <w:p>
      <w:pPr>
        <w:pStyle w:val="Normal"/>
        <w:numPr>
          <w:ilvl w:val="1"/>
          <w:numId w:val="2"/>
        </w:numPr>
        <w:bidi w:val="0"/>
        <w:spacing w:lineRule="auto" w:line="240" w:before="280" w:after="28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>Fomentar desde el Ayuntamiento la utilización de vasos reutilizables, para disminuir la generación de plásticos.</w:t>
      </w:r>
    </w:p>
    <w:p>
      <w:pPr>
        <w:pStyle w:val="Normal"/>
        <w:numPr>
          <w:ilvl w:val="1"/>
          <w:numId w:val="2"/>
        </w:numPr>
        <w:bidi w:val="0"/>
        <w:spacing w:lineRule="auto" w:line="240" w:before="280" w:after="28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>Adjudicar la explotación de los aparcamientos provisionales de forma no discriminatoria entre los colectivos.</w:t>
      </w:r>
    </w:p>
    <w:p>
      <w:pPr>
        <w:pStyle w:val="Normal"/>
        <w:numPr>
          <w:ilvl w:val="1"/>
          <w:numId w:val="2"/>
        </w:numPr>
        <w:bidi w:val="0"/>
        <w:spacing w:lineRule="auto" w:line="240" w:before="280" w:after="28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 xml:space="preserve">Hacer que la feria sea un evento accesible,  velando porque en esta edición y sucesivas no se estacionen vehículos en zonas peatonales y haciendo que las instalaciones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 xml:space="preserve">del recinto ferial sean accesibles. </w:t>
      </w:r>
    </w:p>
    <w:p>
      <w:pPr>
        <w:pStyle w:val="Normal"/>
        <w:numPr>
          <w:ilvl w:val="1"/>
          <w:numId w:val="2"/>
        </w:numPr>
        <w:bidi w:val="0"/>
        <w:spacing w:lineRule="auto" w:line="240" w:before="280" w:after="28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>Realizar acciones de concienciación y educación para evitar y prevenir delitos de odio con la cumunidad LGTBIQ, como ha ocurrido en otras ediciones.</w:t>
      </w:r>
    </w:p>
    <w:p>
      <w:pPr>
        <w:pStyle w:val="Normal"/>
        <w:bidi w:val="0"/>
        <w:spacing w:lineRule="auto" w:line="240" w:before="280" w:after="280"/>
        <w:jc w:val="both"/>
        <w:rPr>
          <w:rFonts w:ascii="Arial" w:hAnsi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>Jerez de la Frontera 24 de Abril de 2019</w:t>
      </w:r>
    </w:p>
    <w:p>
      <w:pPr>
        <w:pStyle w:val="Normal"/>
        <w:bidi w:val="0"/>
        <w:spacing w:lineRule="auto" w:line="240" w:before="280" w:after="280"/>
        <w:jc w:val="both"/>
        <w:rPr>
          <w:rFonts w:ascii="Arial" w:hAnsi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r>
    </w:p>
    <w:p>
      <w:pPr>
        <w:pStyle w:val="Normal"/>
        <w:bidi w:val="0"/>
        <w:spacing w:lineRule="auto" w:line="240" w:before="280" w:after="280"/>
        <w:jc w:val="both"/>
        <w:rPr>
          <w:rFonts w:ascii="Arial" w:hAnsi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z w:val="24"/>
          <w:u w:val="none"/>
        </w:rPr>
        <w:t xml:space="preserve">Santiago Sánchez Muñoz </w:t>
      </w:r>
    </w:p>
    <w:p>
      <w:pPr>
        <w:pStyle w:val="Normal"/>
        <w:bidi w:val="0"/>
        <w:spacing w:lineRule="auto" w:line="240" w:before="280" w:after="280"/>
        <w:jc w:val="both"/>
        <w:rPr>
          <w:rFonts w:ascii="Arial" w:hAnsi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r>
    </w:p>
    <w:p>
      <w:pPr>
        <w:pStyle w:val="Normal"/>
        <w:bidi w:val="0"/>
        <w:spacing w:lineRule="auto" w:line="240" w:before="280" w:after="280"/>
        <w:jc w:val="both"/>
        <w:rPr>
          <w:rFonts w:ascii="Arial" w:hAnsi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280" w:after="280"/>
        <w:ind w:left="0" w:hanging="0"/>
        <w:jc w:val="both"/>
        <w:rPr>
          <w:rFonts w:ascii="Arial" w:hAnsi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pP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auto"/>
          <w:sz w:val="24"/>
          <w:u w:val="none"/>
        </w:rPr>
      </w:r>
    </w:p>
    <w:p>
      <w:pPr>
        <w:pStyle w:val="Cuerpodetexto"/>
        <w:bidi w:val="0"/>
        <w:spacing w:lineRule="auto" w:line="326" w:before="0" w:after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rFonts w:cs="Open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cs="Arial"/>
      <w:caps w:val="false"/>
      <w:smallCaps w:val="false"/>
      <w:strike w:val="false"/>
      <w:dstrike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  <w:caps w:val="false"/>
      <w:smallCaps w:val="false"/>
      <w:strike w:val="false"/>
      <w:dstrike w:val="false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>
      <w:rFonts w:cs="Times New Roman"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2</Pages>
  <Words>163</Words>
  <Characters>894</Characters>
  <CharactersWithSpaces>1213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2019-04-24T10:37:05Z</dcterms:created>
  <dc:creator>Santi </dc:creator>
  <dc:description/>
  <dc:language>es-ES</dc:language>
  <cp:lastModifiedBy/>
  <cp:revision>0</cp:revision>
  <dc:subject/>
  <dc:title/>
</cp:coreProperties>
</file>