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96895" w14:textId="77777777" w:rsidR="00DA4D82" w:rsidRDefault="00DA4D82">
      <w:pPr>
        <w:pStyle w:val="Normal1"/>
        <w:jc w:val="both"/>
        <w:rPr>
          <w:rFonts w:ascii="Verdana" w:hAnsi="Verdana" w:cs="Arial"/>
          <w:b/>
          <w:sz w:val="18"/>
          <w:szCs w:val="18"/>
        </w:rPr>
      </w:pPr>
      <w:bookmarkStart w:id="0" w:name="_GoBack"/>
      <w:bookmarkEnd w:id="0"/>
    </w:p>
    <w:p w14:paraId="421DDA65" w14:textId="77777777" w:rsidR="00B2485D" w:rsidRPr="00DA4D82" w:rsidRDefault="00802604">
      <w:pPr>
        <w:pStyle w:val="Normal1"/>
        <w:jc w:val="both"/>
        <w:rPr>
          <w:rFonts w:ascii="Verdana" w:hAnsi="Verdana" w:cs="Verdana"/>
          <w:b/>
          <w:sz w:val="18"/>
          <w:szCs w:val="18"/>
        </w:rPr>
      </w:pPr>
      <w:r w:rsidRPr="00DA4D82">
        <w:rPr>
          <w:rFonts w:ascii="Verdana" w:hAnsi="Verdana" w:cs="Verdana"/>
          <w:b/>
          <w:sz w:val="18"/>
          <w:szCs w:val="18"/>
        </w:rPr>
        <w:t>PROPOSICIÓN DEL GRUPO PROVINCIAL GANEMOS JEREZ</w:t>
      </w:r>
      <w:r w:rsidR="009147F5" w:rsidRPr="00DA4D82">
        <w:rPr>
          <w:rFonts w:ascii="Verdana" w:hAnsi="Verdana"/>
          <w:sz w:val="18"/>
          <w:szCs w:val="18"/>
        </w:rPr>
        <w:t xml:space="preserve"> </w:t>
      </w:r>
      <w:r w:rsidR="00FC75FF">
        <w:rPr>
          <w:rFonts w:ascii="Verdana" w:hAnsi="Verdana" w:cs="Verdana"/>
          <w:b/>
          <w:bCs/>
          <w:sz w:val="18"/>
          <w:szCs w:val="18"/>
        </w:rPr>
        <w:t>RELATIVA A LA PRECARIEDAD LABORAL EN LA PROVINCIA DE CÁDIZ.</w:t>
      </w:r>
    </w:p>
    <w:p w14:paraId="0E502C5C" w14:textId="77777777" w:rsidR="00B2485D" w:rsidRPr="00DA4D82" w:rsidRDefault="00802604">
      <w:pPr>
        <w:pStyle w:val="Normal1"/>
        <w:jc w:val="both"/>
        <w:rPr>
          <w:rFonts w:ascii="Verdana" w:hAnsi="Verdana" w:cs="Verdana"/>
          <w:sz w:val="18"/>
          <w:szCs w:val="18"/>
        </w:rPr>
      </w:pPr>
      <w:r w:rsidRPr="00DA4D82">
        <w:rPr>
          <w:rFonts w:ascii="Verdana" w:hAnsi="Verdana" w:cs="Verdana"/>
          <w:sz w:val="18"/>
          <w:szCs w:val="18"/>
        </w:rPr>
        <w:t xml:space="preserve">Ángeles González Eslava, Portavoz del Grupo Provincial Ganemos Jerez, conforme a lo establecido en el Reglamento Orgánico de la Diputación Provincial de Cádiz viene a formular para su aprobación en el próximo pleno ordinario la siguiente PROPOSICIÓN: </w:t>
      </w:r>
    </w:p>
    <w:p w14:paraId="34C28CD4" w14:textId="77777777" w:rsidR="009147F5" w:rsidRPr="00DA4D82" w:rsidRDefault="009147F5" w:rsidP="009147F5">
      <w:pPr>
        <w:jc w:val="both"/>
        <w:rPr>
          <w:rFonts w:ascii="Verdana" w:hAnsi="Verdana"/>
          <w:color w:val="000000"/>
          <w:sz w:val="18"/>
          <w:szCs w:val="18"/>
        </w:rPr>
      </w:pPr>
    </w:p>
    <w:p w14:paraId="26A17ED4" w14:textId="77777777" w:rsidR="009147F5" w:rsidRPr="00DA4D82" w:rsidRDefault="009147F5" w:rsidP="009147F5">
      <w:pPr>
        <w:jc w:val="both"/>
        <w:rPr>
          <w:rFonts w:ascii="Verdana" w:hAnsi="Verdana"/>
          <w:color w:val="000000"/>
          <w:sz w:val="18"/>
          <w:szCs w:val="18"/>
        </w:rPr>
      </w:pPr>
      <w:r w:rsidRPr="00DA4D82">
        <w:rPr>
          <w:rFonts w:ascii="Verdana" w:hAnsi="Verdana"/>
          <w:b/>
          <w:bCs/>
          <w:color w:val="000000"/>
          <w:sz w:val="18"/>
          <w:szCs w:val="18"/>
        </w:rPr>
        <w:t>EXPOSICIÓN DE MOTIVOS</w:t>
      </w:r>
    </w:p>
    <w:p w14:paraId="1C8B4E61" w14:textId="77777777" w:rsidR="009147F5" w:rsidRPr="00DA4D82" w:rsidRDefault="009147F5" w:rsidP="009147F5">
      <w:pPr>
        <w:jc w:val="both"/>
        <w:rPr>
          <w:rFonts w:ascii="Verdana" w:hAnsi="Verdana"/>
          <w:color w:val="000000"/>
          <w:sz w:val="18"/>
          <w:szCs w:val="18"/>
        </w:rPr>
      </w:pPr>
    </w:p>
    <w:p w14:paraId="274A9E08" w14:textId="77777777" w:rsidR="00771A81" w:rsidRDefault="00771A81" w:rsidP="00771A81">
      <w:pPr>
        <w:spacing w:line="100" w:lineRule="atLeast"/>
        <w:jc w:val="both"/>
        <w:rPr>
          <w:rFonts w:ascii="Verdana" w:hAnsi="Verdana" w:cs="Verdana"/>
          <w:sz w:val="18"/>
          <w:szCs w:val="18"/>
        </w:rPr>
      </w:pPr>
      <w:r>
        <w:rPr>
          <w:rFonts w:ascii="Verdana" w:hAnsi="Verdana" w:cs="Verdana"/>
          <w:sz w:val="18"/>
          <w:szCs w:val="18"/>
        </w:rPr>
        <w:t>A lo largo de la presente legislatura, en Ganemos Jerez hemos querido  poner el acento en proponer medidas reales para revertir uno de los principales problemas que padece</w:t>
      </w:r>
      <w:r w:rsidR="006525AA">
        <w:rPr>
          <w:rFonts w:ascii="Verdana" w:hAnsi="Verdana" w:cs="Verdana"/>
          <w:sz w:val="18"/>
          <w:szCs w:val="18"/>
        </w:rPr>
        <w:t>n</w:t>
      </w:r>
      <w:r>
        <w:rPr>
          <w:rFonts w:ascii="Verdana" w:hAnsi="Verdana" w:cs="Verdana"/>
          <w:sz w:val="18"/>
          <w:szCs w:val="18"/>
        </w:rPr>
        <w:t xml:space="preserve"> nuestro</w:t>
      </w:r>
      <w:r w:rsidR="006525AA">
        <w:rPr>
          <w:rFonts w:ascii="Verdana" w:hAnsi="Verdana" w:cs="Verdana"/>
          <w:sz w:val="18"/>
          <w:szCs w:val="18"/>
        </w:rPr>
        <w:t>s</w:t>
      </w:r>
      <w:r>
        <w:rPr>
          <w:rFonts w:ascii="Verdana" w:hAnsi="Verdana" w:cs="Verdana"/>
          <w:sz w:val="18"/>
          <w:szCs w:val="18"/>
        </w:rPr>
        <w:t xml:space="preserve"> municipio</w:t>
      </w:r>
      <w:r w:rsidR="006525AA">
        <w:rPr>
          <w:rFonts w:ascii="Verdana" w:hAnsi="Verdana" w:cs="Verdana"/>
          <w:sz w:val="18"/>
          <w:szCs w:val="18"/>
        </w:rPr>
        <w:t>s</w:t>
      </w:r>
      <w:r>
        <w:rPr>
          <w:rFonts w:ascii="Verdana" w:hAnsi="Verdana" w:cs="Verdana"/>
          <w:sz w:val="18"/>
          <w:szCs w:val="18"/>
        </w:rPr>
        <w:t xml:space="preserve"> como es el desempleo y la precariedad laboral, partiendo siempre desde el análisis de las causas objetivas de esta situación y no de meras conjeturas. Al siempre alarmante dato de desempleo hay que sumarle que entre la propia población empleada la situación es alarmante: la precariedad la</w:t>
      </w:r>
      <w:r w:rsidR="006525AA">
        <w:rPr>
          <w:rFonts w:ascii="Verdana" w:hAnsi="Verdana" w:cs="Verdana"/>
          <w:sz w:val="18"/>
          <w:szCs w:val="18"/>
        </w:rPr>
        <w:t xml:space="preserve">boral es un fenómeno que sufre la población de esta provincia </w:t>
      </w:r>
      <w:r>
        <w:rPr>
          <w:rFonts w:ascii="Verdana" w:hAnsi="Verdana" w:cs="Verdana"/>
          <w:sz w:val="18"/>
          <w:szCs w:val="18"/>
        </w:rPr>
        <w:t xml:space="preserve">y que tristemente no ocupa portadas en los periódicos ni es objeto de análisis riguroso. Y lo peor de todo es que ni tan siquiera la administración competente en materia de empleo maneja la precariedad como una variable de estudio. </w:t>
      </w:r>
    </w:p>
    <w:p w14:paraId="749D549F" w14:textId="77777777" w:rsidR="00771A81" w:rsidRDefault="00771A81" w:rsidP="00771A81">
      <w:pPr>
        <w:spacing w:line="100" w:lineRule="atLeast"/>
        <w:jc w:val="both"/>
        <w:rPr>
          <w:rFonts w:ascii="Verdana" w:hAnsi="Verdana" w:cs="Verdana"/>
          <w:sz w:val="18"/>
          <w:szCs w:val="18"/>
        </w:rPr>
      </w:pPr>
    </w:p>
    <w:p w14:paraId="52C44F0C" w14:textId="77777777" w:rsidR="00771A81" w:rsidRDefault="00771A81" w:rsidP="00771A81">
      <w:pPr>
        <w:spacing w:line="100" w:lineRule="atLeast"/>
        <w:jc w:val="both"/>
        <w:rPr>
          <w:rFonts w:ascii="Verdana" w:hAnsi="Verdana" w:cs="Verdana"/>
          <w:sz w:val="18"/>
          <w:szCs w:val="18"/>
        </w:rPr>
      </w:pPr>
      <w:r>
        <w:rPr>
          <w:rFonts w:ascii="Verdana" w:hAnsi="Verdana" w:cs="Verdana"/>
          <w:sz w:val="18"/>
          <w:szCs w:val="18"/>
        </w:rPr>
        <w:t xml:space="preserve">De hecho, se ha anunciado desde la propia consejería de Empleo de la Junta una revisión de las políticas activas de empleo con el fin de combatir la precariedad, pero sospechamos que ni la propia Consejería ni el propio Servicio Andaluz de Empleo tiene clara la definición de la precariedad en el empleo. </w:t>
      </w:r>
    </w:p>
    <w:p w14:paraId="50195FCB" w14:textId="77777777" w:rsidR="00771A81" w:rsidRDefault="00771A81" w:rsidP="00771A81">
      <w:pPr>
        <w:spacing w:line="100" w:lineRule="atLeast"/>
        <w:jc w:val="both"/>
        <w:rPr>
          <w:rFonts w:ascii="Verdana" w:hAnsi="Verdana" w:cs="Verdana"/>
          <w:sz w:val="18"/>
          <w:szCs w:val="18"/>
        </w:rPr>
      </w:pPr>
    </w:p>
    <w:p w14:paraId="787CBFD1" w14:textId="77777777" w:rsidR="00771A81" w:rsidRDefault="006525AA" w:rsidP="00771A81">
      <w:pPr>
        <w:spacing w:line="100" w:lineRule="atLeast"/>
        <w:jc w:val="both"/>
        <w:rPr>
          <w:rFonts w:ascii="Verdana" w:hAnsi="Verdana" w:cs="Verdana"/>
          <w:sz w:val="18"/>
          <w:szCs w:val="18"/>
        </w:rPr>
      </w:pPr>
      <w:r>
        <w:rPr>
          <w:rFonts w:ascii="Verdana" w:hAnsi="Verdana" w:cs="Verdana"/>
          <w:sz w:val="18"/>
          <w:szCs w:val="18"/>
        </w:rPr>
        <w:t xml:space="preserve">Ganemos Jerez </w:t>
      </w:r>
      <w:r w:rsidR="00771A81">
        <w:rPr>
          <w:rFonts w:ascii="Verdana" w:hAnsi="Verdana" w:cs="Verdana"/>
          <w:sz w:val="18"/>
          <w:szCs w:val="18"/>
        </w:rPr>
        <w:t xml:space="preserve">ha financiado con la asignación de </w:t>
      </w:r>
      <w:r>
        <w:rPr>
          <w:rFonts w:ascii="Verdana" w:hAnsi="Verdana" w:cs="Verdana"/>
          <w:sz w:val="18"/>
          <w:szCs w:val="18"/>
        </w:rPr>
        <w:t xml:space="preserve">su grupo municipal en el Ayuntamiento de Jerez </w:t>
      </w:r>
      <w:r w:rsidR="00771A81">
        <w:rPr>
          <w:rFonts w:ascii="Verdana" w:hAnsi="Verdana" w:cs="Verdana"/>
          <w:sz w:val="18"/>
          <w:szCs w:val="18"/>
        </w:rPr>
        <w:t xml:space="preserve">la realización de un estudio independiente que determina la precariedad en el empleo en nuestra ciudad. A través del estudio realizado por el grupo de investigadores e investigadoras de la Universidad de Cádiz encargado a INDESS, instituto dependiente de la citada universidad y sito en el Campus de Jerez, se han definido los hechos objetivos </w:t>
      </w:r>
      <w:r w:rsidR="00771A81">
        <w:rPr>
          <w:rFonts w:ascii="Verdana" w:hAnsi="Verdana" w:cs="Verdana"/>
          <w:color w:val="00000A"/>
          <w:sz w:val="18"/>
          <w:szCs w:val="18"/>
        </w:rPr>
        <w:t xml:space="preserve">que sustentan la precariedad laboral </w:t>
      </w:r>
      <w:r w:rsidR="00771A81">
        <w:rPr>
          <w:rFonts w:ascii="Verdana" w:hAnsi="Verdana" w:cs="Verdana"/>
          <w:sz w:val="18"/>
          <w:szCs w:val="18"/>
        </w:rPr>
        <w:t>en Jerez: temporalidad del empleo, desempoderamiento colectivo, vulnerabilidad de las trabajadoras y trabajadores, privación económica, vulneración de derechos sociales, e incapacidad para ejercer derechos sociales.</w:t>
      </w:r>
    </w:p>
    <w:p w14:paraId="64D7A34B" w14:textId="77777777" w:rsidR="006525AA" w:rsidRDefault="006525AA" w:rsidP="00771A81">
      <w:pPr>
        <w:spacing w:after="240" w:line="100" w:lineRule="atLeast"/>
        <w:jc w:val="both"/>
        <w:rPr>
          <w:rFonts w:ascii="Verdana" w:hAnsi="Verdana" w:cs="Verdana"/>
          <w:color w:val="00000A"/>
          <w:sz w:val="18"/>
          <w:szCs w:val="18"/>
        </w:rPr>
      </w:pPr>
    </w:p>
    <w:p w14:paraId="3FA06384" w14:textId="77777777" w:rsidR="00771A81" w:rsidRDefault="00771A81" w:rsidP="00771A81">
      <w:pPr>
        <w:spacing w:after="240" w:line="100" w:lineRule="atLeast"/>
        <w:jc w:val="both"/>
        <w:rPr>
          <w:rFonts w:ascii="Verdana" w:hAnsi="Verdana" w:cs="Verdana"/>
          <w:sz w:val="18"/>
          <w:szCs w:val="18"/>
        </w:rPr>
      </w:pPr>
      <w:r>
        <w:rPr>
          <w:rFonts w:ascii="Verdana" w:hAnsi="Verdana" w:cs="Verdana"/>
          <w:color w:val="00000A"/>
          <w:sz w:val="18"/>
          <w:szCs w:val="18"/>
        </w:rPr>
        <w:t xml:space="preserve">Estos hechos objetivos que caracterizan la precariedad laboral han sido </w:t>
      </w:r>
      <w:r>
        <w:rPr>
          <w:rFonts w:ascii="Verdana" w:hAnsi="Verdana" w:cs="Verdana"/>
          <w:sz w:val="18"/>
          <w:szCs w:val="18"/>
        </w:rPr>
        <w:t>la base del citado estudio para el establecimiento de un índice sobre precariedad laboral y la posterior obtención del resultado del propio índice en Jerez.</w:t>
      </w:r>
    </w:p>
    <w:p w14:paraId="07168EAE" w14:textId="77777777" w:rsidR="00771A81" w:rsidRDefault="00771A81" w:rsidP="00771A81">
      <w:pPr>
        <w:spacing w:after="240" w:line="100" w:lineRule="atLeast"/>
        <w:jc w:val="both"/>
        <w:rPr>
          <w:rFonts w:ascii="Verdana" w:hAnsi="Verdana" w:cs="Verdana"/>
          <w:sz w:val="18"/>
          <w:szCs w:val="18"/>
        </w:rPr>
      </w:pPr>
      <w:r>
        <w:rPr>
          <w:rFonts w:ascii="Verdana" w:hAnsi="Verdana" w:cs="Verdana"/>
          <w:sz w:val="18"/>
          <w:szCs w:val="18"/>
        </w:rPr>
        <w:t>Y efectivamente: el índice de precariedad laboral en Jerez confirma las sospechas de  que la mayoría de la</w:t>
      </w:r>
      <w:r w:rsidR="00FC75FF">
        <w:rPr>
          <w:rFonts w:ascii="Verdana" w:hAnsi="Verdana" w:cs="Verdana"/>
          <w:sz w:val="18"/>
          <w:szCs w:val="18"/>
        </w:rPr>
        <w:t xml:space="preserve">s personas empleadas </w:t>
      </w:r>
      <w:r>
        <w:rPr>
          <w:rFonts w:ascii="Verdana" w:hAnsi="Verdana" w:cs="Verdana"/>
          <w:sz w:val="18"/>
          <w:szCs w:val="18"/>
        </w:rPr>
        <w:t>en</w:t>
      </w:r>
      <w:r w:rsidR="00FC75FF">
        <w:rPr>
          <w:rFonts w:ascii="Verdana" w:hAnsi="Verdana" w:cs="Verdana"/>
          <w:sz w:val="18"/>
          <w:szCs w:val="18"/>
        </w:rPr>
        <w:t xml:space="preserve"> la ciudad  más poblada de esta provincia</w:t>
      </w:r>
      <w:r>
        <w:rPr>
          <w:rFonts w:ascii="Verdana" w:hAnsi="Verdana" w:cs="Verdana"/>
          <w:sz w:val="18"/>
          <w:szCs w:val="18"/>
        </w:rPr>
        <w:t xml:space="preserve"> refiere una situación de alta precariedad en el empleo. Los mayores porcentajes se obtienen en los casos de precariedad extrema (27,46%) y media (25,70%). En definitiva, casi las tres cuartas partes de la población (73,41%).</w:t>
      </w:r>
    </w:p>
    <w:p w14:paraId="076C66E1" w14:textId="77777777" w:rsidR="00FC75FF" w:rsidRDefault="00771A81" w:rsidP="00771A81">
      <w:pPr>
        <w:spacing w:after="240" w:line="100" w:lineRule="atLeast"/>
        <w:jc w:val="both"/>
        <w:rPr>
          <w:rFonts w:ascii="Verdana" w:hAnsi="Verdana" w:cs="Verdana"/>
          <w:sz w:val="18"/>
          <w:szCs w:val="18"/>
        </w:rPr>
      </w:pPr>
      <w:r>
        <w:rPr>
          <w:rFonts w:ascii="Verdana" w:hAnsi="Verdana" w:cs="Verdana"/>
          <w:sz w:val="18"/>
          <w:szCs w:val="18"/>
        </w:rPr>
        <w:t>Visto todo lo anterior, desde Ganemos Jerez y desde el propio equipo de investigación se plantea la utilidad del índice de precariedad laboral como herramienta  a incorporar al diseño de políticas activas de emp</w:t>
      </w:r>
      <w:r w:rsidR="006525AA">
        <w:rPr>
          <w:rFonts w:ascii="Verdana" w:hAnsi="Verdana" w:cs="Verdana"/>
          <w:sz w:val="18"/>
          <w:szCs w:val="18"/>
        </w:rPr>
        <w:t>leo. Pero evidentemente precisa</w:t>
      </w:r>
      <w:r>
        <w:rPr>
          <w:rFonts w:ascii="Verdana" w:hAnsi="Verdana" w:cs="Verdana"/>
          <w:sz w:val="18"/>
          <w:szCs w:val="18"/>
        </w:rPr>
        <w:t xml:space="preserve"> </w:t>
      </w:r>
      <w:r w:rsidR="006525AA">
        <w:rPr>
          <w:rFonts w:ascii="Verdana" w:hAnsi="Verdana" w:cs="Verdana"/>
          <w:sz w:val="18"/>
          <w:szCs w:val="18"/>
        </w:rPr>
        <w:t>que</w:t>
      </w:r>
      <w:r>
        <w:rPr>
          <w:rFonts w:ascii="Verdana" w:hAnsi="Verdana" w:cs="Verdana"/>
          <w:sz w:val="18"/>
          <w:szCs w:val="18"/>
        </w:rPr>
        <w:t xml:space="preserve"> esta incorporación sea efectiva en el ámbito de la propia administración competente. Dicho en términos prácticos: para saber la situación de precariedad en Jerez es preciso contextualizarla, referenciando también la precariedad en el contexto andaluz y en el de otros municipios</w:t>
      </w:r>
      <w:r w:rsidR="00FC75FF">
        <w:rPr>
          <w:rFonts w:ascii="Verdana" w:hAnsi="Verdana" w:cs="Verdana"/>
          <w:sz w:val="18"/>
          <w:szCs w:val="18"/>
        </w:rPr>
        <w:t xml:space="preserve"> de la provincia y del conjunto de España</w:t>
      </w:r>
      <w:r>
        <w:rPr>
          <w:rFonts w:ascii="Verdana" w:hAnsi="Verdana" w:cs="Verdana"/>
          <w:sz w:val="18"/>
          <w:szCs w:val="18"/>
        </w:rPr>
        <w:t xml:space="preserve">. Sólo así tendremos una medida real de la precariedad. Y lo que es más importante: sólo teniendo un indicador de la precariedad se podrán poner en marcha políticas efectivas que combatan la precariedad. </w:t>
      </w:r>
      <w:r w:rsidR="00FC75FF">
        <w:rPr>
          <w:rFonts w:ascii="Verdana" w:hAnsi="Verdana" w:cs="Verdana"/>
          <w:sz w:val="18"/>
          <w:szCs w:val="18"/>
        </w:rPr>
        <w:t xml:space="preserve">Sólo así podremos caracterizar la precariedad laboral en Sanlúcar o en Jimena de la Frontera, sólo así podremos saber de qué estamos hablando,  de la dimensión real del problema y de aplicar </w:t>
      </w:r>
      <w:r w:rsidR="001249BB">
        <w:rPr>
          <w:rFonts w:ascii="Verdana" w:hAnsi="Verdana" w:cs="Verdana"/>
          <w:sz w:val="18"/>
          <w:szCs w:val="18"/>
        </w:rPr>
        <w:t>políticas centradas en el empleo de calidad, dada la incompatibilidad semántica y tangible del empleo de calidad y del trabajo precario.</w:t>
      </w:r>
    </w:p>
    <w:p w14:paraId="64B38C05" w14:textId="77777777" w:rsidR="00771A81" w:rsidRPr="001249BB" w:rsidRDefault="00771A81" w:rsidP="00771A81">
      <w:pPr>
        <w:jc w:val="both"/>
        <w:rPr>
          <w:rFonts w:ascii="Verdana" w:eastAsia="Verdana" w:hAnsi="Verdana" w:cs="Verdana"/>
          <w:sz w:val="18"/>
        </w:rPr>
      </w:pPr>
    </w:p>
    <w:p w14:paraId="570F8431" w14:textId="77777777" w:rsidR="00771A81" w:rsidRPr="001249BB" w:rsidRDefault="001249BB" w:rsidP="00771A81">
      <w:pPr>
        <w:jc w:val="both"/>
        <w:rPr>
          <w:rFonts w:ascii="Verdana" w:eastAsia="Verdana" w:hAnsi="Verdana" w:cs="Verdana"/>
          <w:sz w:val="18"/>
        </w:rPr>
      </w:pPr>
      <w:r w:rsidRPr="001249BB">
        <w:rPr>
          <w:rFonts w:ascii="Verdana" w:eastAsia="Verdana" w:hAnsi="Verdana" w:cs="Verdana"/>
          <w:sz w:val="18"/>
        </w:rPr>
        <w:t xml:space="preserve">Por todo lo anterior, elevamos las siguientes </w:t>
      </w:r>
      <w:r w:rsidR="00FC75FF" w:rsidRPr="001249BB">
        <w:rPr>
          <w:rFonts w:ascii="Verdana" w:eastAsia="Verdana" w:hAnsi="Verdana" w:cs="Verdana"/>
          <w:sz w:val="18"/>
        </w:rPr>
        <w:t>PROPUESTA</w:t>
      </w:r>
      <w:r w:rsidRPr="001249BB">
        <w:rPr>
          <w:rFonts w:ascii="Verdana" w:eastAsia="Verdana" w:hAnsi="Verdana" w:cs="Verdana"/>
          <w:sz w:val="18"/>
        </w:rPr>
        <w:t>S</w:t>
      </w:r>
      <w:r w:rsidR="00FC75FF" w:rsidRPr="001249BB">
        <w:rPr>
          <w:rFonts w:ascii="Verdana" w:eastAsia="Verdana" w:hAnsi="Verdana" w:cs="Verdana"/>
          <w:sz w:val="18"/>
        </w:rPr>
        <w:t xml:space="preserve"> DE ACUERDO</w:t>
      </w:r>
      <w:r w:rsidR="00771A81" w:rsidRPr="001249BB">
        <w:rPr>
          <w:rFonts w:ascii="Verdana" w:eastAsia="Verdana" w:hAnsi="Verdana" w:cs="Verdana"/>
          <w:sz w:val="18"/>
        </w:rPr>
        <w:t>:</w:t>
      </w:r>
    </w:p>
    <w:p w14:paraId="094F269E" w14:textId="77777777" w:rsidR="00771A81" w:rsidRPr="001249BB" w:rsidRDefault="00771A81" w:rsidP="00771A81">
      <w:pPr>
        <w:jc w:val="both"/>
        <w:rPr>
          <w:rFonts w:ascii="Verdana" w:eastAsia="Verdana" w:hAnsi="Verdana" w:cs="Verdana"/>
          <w:b/>
          <w:sz w:val="18"/>
        </w:rPr>
      </w:pPr>
      <w:r w:rsidRPr="001249BB">
        <w:rPr>
          <w:rFonts w:ascii="Verdana" w:eastAsia="Verdana" w:hAnsi="Verdana" w:cs="Verdana"/>
          <w:b/>
          <w:sz w:val="18"/>
        </w:rPr>
        <w:t xml:space="preserve"> </w:t>
      </w:r>
    </w:p>
    <w:p w14:paraId="3C893492" w14:textId="77777777" w:rsidR="00771A81" w:rsidRPr="001249BB" w:rsidRDefault="00771A81" w:rsidP="00771A81">
      <w:pPr>
        <w:jc w:val="both"/>
        <w:rPr>
          <w:rFonts w:ascii="Verdana" w:eastAsia="Verdana" w:hAnsi="Verdana" w:cs="Verdana"/>
          <w:b/>
          <w:i/>
          <w:sz w:val="18"/>
        </w:rPr>
      </w:pPr>
      <w:r w:rsidRPr="001249BB">
        <w:rPr>
          <w:rFonts w:ascii="Verdana" w:eastAsia="Verdana" w:hAnsi="Verdana" w:cs="Verdana"/>
          <w:b/>
          <w:i/>
          <w:sz w:val="18"/>
        </w:rPr>
        <w:t xml:space="preserve">- Instar a la Consejería de Empleo de la Junta de Andalucía  a la introducción del Indice de Precariedad Laboral como una variable en la Planificación y gestión en el desarrollo de políticas activas de empleo en el contexto andaluz y en su posterior desarrollo a nivel provincial y municipal. </w:t>
      </w:r>
    </w:p>
    <w:p w14:paraId="76B28F37" w14:textId="77777777" w:rsidR="00771A81" w:rsidRPr="001249BB" w:rsidRDefault="00771A81" w:rsidP="00771A81">
      <w:pPr>
        <w:jc w:val="both"/>
        <w:rPr>
          <w:sz w:val="18"/>
        </w:rPr>
      </w:pPr>
    </w:p>
    <w:p w14:paraId="3B2D2A71" w14:textId="77777777" w:rsidR="00771A81" w:rsidRPr="001249BB" w:rsidRDefault="00771A81" w:rsidP="00771A81">
      <w:pPr>
        <w:jc w:val="both"/>
        <w:rPr>
          <w:rFonts w:ascii="Verdana" w:eastAsia="Verdana" w:hAnsi="Verdana" w:cs="Verdana"/>
          <w:b/>
          <w:i/>
          <w:sz w:val="18"/>
        </w:rPr>
      </w:pPr>
      <w:r w:rsidRPr="001249BB">
        <w:rPr>
          <w:rFonts w:ascii="Verdana" w:eastAsia="Verdana" w:hAnsi="Verdana" w:cs="Verdana"/>
          <w:b/>
          <w:i/>
          <w:color w:val="000000"/>
          <w:sz w:val="18"/>
        </w:rPr>
        <w:t>- Dar traslado del anterior acuerdo a</w:t>
      </w:r>
      <w:r w:rsidR="00FC75FF" w:rsidRPr="001249BB">
        <w:rPr>
          <w:rFonts w:ascii="Verdana" w:eastAsia="Verdana" w:hAnsi="Verdana" w:cs="Verdana"/>
          <w:b/>
          <w:i/>
          <w:color w:val="000000"/>
          <w:sz w:val="18"/>
        </w:rPr>
        <w:t xml:space="preserve">l </w:t>
      </w:r>
      <w:r w:rsidR="00FC75FF" w:rsidRPr="001249BB">
        <w:rPr>
          <w:rFonts w:ascii="Verdana" w:eastAsia="Verdana" w:hAnsi="Verdana" w:cs="Verdana"/>
          <w:b/>
          <w:i/>
          <w:iCs/>
          <w:color w:val="000000"/>
          <w:sz w:val="18"/>
        </w:rPr>
        <w:t>Consejo</w:t>
      </w:r>
      <w:r w:rsidR="00FC75FF" w:rsidRPr="001249BB">
        <w:rPr>
          <w:rFonts w:ascii="Verdana" w:eastAsia="Verdana" w:hAnsi="Verdana" w:cs="Verdana"/>
          <w:b/>
          <w:i/>
          <w:color w:val="000000"/>
          <w:sz w:val="18"/>
        </w:rPr>
        <w:t xml:space="preserve"> para el Desarrollo </w:t>
      </w:r>
      <w:r w:rsidR="00FC75FF" w:rsidRPr="001249BB">
        <w:rPr>
          <w:rFonts w:ascii="Verdana" w:eastAsia="Verdana" w:hAnsi="Verdana" w:cs="Verdana"/>
          <w:b/>
          <w:i/>
          <w:iCs/>
          <w:color w:val="000000"/>
          <w:sz w:val="18"/>
        </w:rPr>
        <w:t>Económico y Social</w:t>
      </w:r>
      <w:r w:rsidR="00FC75FF" w:rsidRPr="001249BB">
        <w:rPr>
          <w:rFonts w:ascii="Verdana" w:eastAsia="Verdana" w:hAnsi="Verdana" w:cs="Verdana"/>
          <w:b/>
          <w:i/>
          <w:color w:val="000000"/>
          <w:sz w:val="18"/>
        </w:rPr>
        <w:t xml:space="preserve"> de la Provincia de </w:t>
      </w:r>
      <w:r w:rsidR="00FC75FF" w:rsidRPr="001249BB">
        <w:rPr>
          <w:rFonts w:ascii="Verdana" w:eastAsia="Verdana" w:hAnsi="Verdana" w:cs="Verdana"/>
          <w:b/>
          <w:i/>
          <w:iCs/>
          <w:color w:val="000000"/>
          <w:sz w:val="18"/>
        </w:rPr>
        <w:t>Cádiz.</w:t>
      </w:r>
    </w:p>
    <w:p w14:paraId="4EC1F576" w14:textId="77777777" w:rsidR="00771A81" w:rsidRDefault="00771A81" w:rsidP="00771A81">
      <w:pPr>
        <w:pStyle w:val="Cuerpodetexto"/>
        <w:pBdr>
          <w:top w:val="nil"/>
          <w:left w:val="nil"/>
          <w:bottom w:val="nil"/>
          <w:right w:val="nil"/>
        </w:pBdr>
        <w:spacing w:after="0"/>
      </w:pPr>
    </w:p>
    <w:p w14:paraId="01F2837E" w14:textId="77777777" w:rsidR="00FC75FF" w:rsidRDefault="00FC75FF" w:rsidP="00771A81">
      <w:pPr>
        <w:pStyle w:val="Cuerpodetexto"/>
        <w:rPr>
          <w:rFonts w:ascii="Verdana" w:eastAsia="Verdana" w:hAnsi="Verdana" w:cs="Verdana"/>
          <w:sz w:val="20"/>
          <w:szCs w:val="20"/>
        </w:rPr>
      </w:pPr>
    </w:p>
    <w:p w14:paraId="4FAB2129" w14:textId="77777777" w:rsidR="00FC75FF" w:rsidRDefault="00FC75FF" w:rsidP="00771A81">
      <w:pPr>
        <w:pStyle w:val="Cuerpodetexto"/>
        <w:rPr>
          <w:rFonts w:ascii="Verdana" w:eastAsia="Verdana" w:hAnsi="Verdana" w:cs="Verdana"/>
          <w:sz w:val="20"/>
          <w:szCs w:val="20"/>
        </w:rPr>
      </w:pPr>
    </w:p>
    <w:p w14:paraId="7323F810" w14:textId="77777777" w:rsidR="00771A81" w:rsidRDefault="00771A81" w:rsidP="001249BB">
      <w:pPr>
        <w:pStyle w:val="Cuerpodetexto"/>
        <w:ind w:left="1416" w:firstLine="708"/>
        <w:rPr>
          <w:rFonts w:ascii="Verdana" w:eastAsia="Verdana" w:hAnsi="Verdana" w:cs="Verdana"/>
          <w:sz w:val="20"/>
          <w:szCs w:val="20"/>
        </w:rPr>
      </w:pPr>
      <w:r>
        <w:rPr>
          <w:rFonts w:ascii="Verdana" w:eastAsia="Verdana" w:hAnsi="Verdana" w:cs="Verdana"/>
          <w:sz w:val="20"/>
          <w:szCs w:val="20"/>
        </w:rPr>
        <w:t xml:space="preserve">En </w:t>
      </w:r>
      <w:r w:rsidR="00FC75FF">
        <w:rPr>
          <w:rFonts w:ascii="Verdana" w:eastAsia="Verdana" w:hAnsi="Verdana" w:cs="Verdana"/>
          <w:sz w:val="20"/>
          <w:szCs w:val="20"/>
        </w:rPr>
        <w:t>Cádiz</w:t>
      </w:r>
      <w:r>
        <w:rPr>
          <w:rFonts w:ascii="Verdana" w:eastAsia="Verdana" w:hAnsi="Verdana" w:cs="Verdana"/>
          <w:sz w:val="20"/>
          <w:szCs w:val="20"/>
        </w:rPr>
        <w:t xml:space="preserve"> a </w:t>
      </w:r>
      <w:r w:rsidR="00FC75FF">
        <w:rPr>
          <w:rFonts w:ascii="Verdana" w:eastAsia="Verdana" w:hAnsi="Verdana" w:cs="Verdana"/>
          <w:sz w:val="20"/>
          <w:szCs w:val="20"/>
        </w:rPr>
        <w:t>3 de abril</w:t>
      </w:r>
      <w:r>
        <w:rPr>
          <w:rFonts w:ascii="Verdana" w:eastAsia="Verdana" w:hAnsi="Verdana" w:cs="Verdana"/>
          <w:sz w:val="20"/>
          <w:szCs w:val="20"/>
        </w:rPr>
        <w:t xml:space="preserve"> de 2019,</w:t>
      </w:r>
    </w:p>
    <w:p w14:paraId="45F06A4F" w14:textId="77777777" w:rsidR="00771A81" w:rsidRDefault="00771A81" w:rsidP="00771A81">
      <w:pPr>
        <w:jc w:val="center"/>
        <w:rPr>
          <w:rFonts w:ascii="Verdana" w:eastAsia="Verdana" w:hAnsi="Verdana" w:cs="Verdana"/>
        </w:rPr>
      </w:pPr>
      <w:r>
        <w:rPr>
          <w:rFonts w:ascii="Verdana" w:eastAsia="Verdana" w:hAnsi="Verdana" w:cs="Verdana"/>
        </w:rPr>
        <w:t xml:space="preserve"> </w:t>
      </w:r>
    </w:p>
    <w:p w14:paraId="332B3324" w14:textId="77777777" w:rsidR="00B2485D" w:rsidRPr="00DA4D82" w:rsidRDefault="00B2485D">
      <w:pPr>
        <w:pStyle w:val="Normal1"/>
        <w:jc w:val="right"/>
        <w:rPr>
          <w:rFonts w:ascii="Verdana" w:hAnsi="Verdana"/>
          <w:sz w:val="18"/>
          <w:szCs w:val="18"/>
        </w:rPr>
      </w:pPr>
    </w:p>
    <w:p w14:paraId="1B55A8C6" w14:textId="77777777" w:rsidR="00B2485D" w:rsidRPr="00DA4D82" w:rsidRDefault="00B2485D">
      <w:pPr>
        <w:pStyle w:val="Normal1"/>
        <w:jc w:val="right"/>
        <w:rPr>
          <w:rFonts w:ascii="Verdana" w:hAnsi="Verdana"/>
          <w:sz w:val="18"/>
          <w:szCs w:val="18"/>
        </w:rPr>
      </w:pPr>
    </w:p>
    <w:p w14:paraId="40386C5A" w14:textId="77777777" w:rsidR="00B2485D" w:rsidRPr="00DA4D82" w:rsidRDefault="00802604">
      <w:pPr>
        <w:pStyle w:val="Normal1"/>
        <w:jc w:val="center"/>
        <w:rPr>
          <w:rFonts w:ascii="Verdana" w:hAnsi="Verdana"/>
          <w:sz w:val="18"/>
          <w:szCs w:val="18"/>
        </w:rPr>
      </w:pPr>
      <w:r w:rsidRPr="00DA4D82">
        <w:rPr>
          <w:rFonts w:ascii="Verdana" w:hAnsi="Verdana"/>
          <w:sz w:val="18"/>
          <w:szCs w:val="18"/>
        </w:rPr>
        <w:t>Fdo.- Ángeles González Eslava</w:t>
      </w:r>
    </w:p>
    <w:p w14:paraId="4FA189EB" w14:textId="77777777" w:rsidR="00B2485D" w:rsidRPr="00DA4D82" w:rsidRDefault="00802604">
      <w:pPr>
        <w:pStyle w:val="Normal1"/>
        <w:jc w:val="center"/>
        <w:rPr>
          <w:rFonts w:ascii="Verdana" w:hAnsi="Verdana"/>
          <w:sz w:val="18"/>
          <w:szCs w:val="18"/>
        </w:rPr>
      </w:pPr>
      <w:r w:rsidRPr="00DA4D82">
        <w:rPr>
          <w:rFonts w:ascii="Verdana" w:hAnsi="Verdana"/>
          <w:sz w:val="18"/>
          <w:szCs w:val="18"/>
        </w:rPr>
        <w:t>(Portavoz del Grupo Provincial Ganemos Jerez)</w:t>
      </w:r>
    </w:p>
    <w:p w14:paraId="0334D251" w14:textId="77777777" w:rsidR="00B2485D" w:rsidRDefault="00B2485D">
      <w:pPr>
        <w:pStyle w:val="Normal1"/>
      </w:pPr>
    </w:p>
    <w:sectPr w:rsidR="00B2485D" w:rsidSect="00B2485D">
      <w:headerReference w:type="default" r:id="rId7"/>
      <w:pgSz w:w="11906" w:h="16838"/>
      <w:pgMar w:top="1797" w:right="1701" w:bottom="1258" w:left="1701" w:header="708" w:footer="0" w:gutter="0"/>
      <w:cols w:space="720"/>
      <w:formProt w:val="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D60E1" w14:textId="77777777" w:rsidR="00DE0B43" w:rsidRDefault="00DE0B43" w:rsidP="00B2485D">
      <w:r>
        <w:separator/>
      </w:r>
    </w:p>
  </w:endnote>
  <w:endnote w:type="continuationSeparator" w:id="0">
    <w:p w14:paraId="522DAF49" w14:textId="77777777" w:rsidR="00DE0B43" w:rsidRDefault="00DE0B43" w:rsidP="00B24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7327B" w14:textId="77777777" w:rsidR="00DE0B43" w:rsidRDefault="00DE0B43" w:rsidP="00B2485D">
      <w:r>
        <w:separator/>
      </w:r>
    </w:p>
  </w:footnote>
  <w:footnote w:type="continuationSeparator" w:id="0">
    <w:p w14:paraId="2540A971" w14:textId="77777777" w:rsidR="00DE0B43" w:rsidRDefault="00DE0B43" w:rsidP="00B248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9E3BD" w14:textId="27535ECF" w:rsidR="00B2485D" w:rsidRDefault="00802604">
    <w:pPr>
      <w:pStyle w:val="Encabezamiento"/>
      <w:rPr>
        <w:rStyle w:val="Nmerodepgina"/>
        <w:sz w:val="20"/>
      </w:rPr>
    </w:pPr>
    <w:r>
      <w:rPr>
        <w:rStyle w:val="Nmerodepgina"/>
        <w:sz w:val="20"/>
      </w:rPr>
      <w:tab/>
    </w:r>
    <w:r>
      <w:rPr>
        <w:rStyle w:val="Nmerodepgina"/>
        <w:sz w:val="20"/>
      </w:rPr>
      <w:tab/>
    </w:r>
    <w:r>
      <w:rPr>
        <w:rStyle w:val="Nmerodepgina"/>
        <w:noProof/>
        <w:sz w:val="20"/>
        <w:lang w:eastAsia="es-ES"/>
      </w:rPr>
      <w:drawing>
        <wp:anchor distT="0" distB="0" distL="114300" distR="114300" simplePos="0" relativeHeight="251657216" behindDoc="1" locked="0" layoutInCell="1" allowOverlap="1" wp14:anchorId="6275D635" wp14:editId="5DA7A9E9">
          <wp:simplePos x="0" y="0"/>
          <wp:positionH relativeFrom="column">
            <wp:posOffset>3771900</wp:posOffset>
          </wp:positionH>
          <wp:positionV relativeFrom="paragraph">
            <wp:posOffset>-222885</wp:posOffset>
          </wp:positionV>
          <wp:extent cx="1943100" cy="716280"/>
          <wp:effectExtent l="0" t="0" r="0" b="0"/>
          <wp:wrapNone/>
          <wp:docPr id="1" name="Picture" descr="11852243_1021316121241333_1555806421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11852243_1021316121241333_1555806421_o"/>
                  <pic:cNvPicPr>
                    <a:picLocks noChangeAspect="1" noChangeArrowheads="1"/>
                  </pic:cNvPicPr>
                </pic:nvPicPr>
                <pic:blipFill>
                  <a:blip r:embed="rId1"/>
                  <a:srcRect b="-1766"/>
                  <a:stretch>
                    <a:fillRect/>
                  </a:stretch>
                </pic:blipFill>
                <pic:spPr bwMode="auto">
                  <a:xfrm>
                    <a:off x="0" y="0"/>
                    <a:ext cx="1943100" cy="716280"/>
                  </a:xfrm>
                  <a:prstGeom prst="rect">
                    <a:avLst/>
                  </a:prstGeom>
                  <a:noFill/>
                  <a:ln w="9525">
                    <a:noFill/>
                    <a:miter lim="800000"/>
                    <a:headEnd/>
                    <a:tailEnd/>
                  </a:ln>
                </pic:spPr>
              </pic:pic>
            </a:graphicData>
          </a:graphic>
        </wp:anchor>
      </w:drawing>
    </w:r>
    <w:r w:rsidR="00B3059D">
      <w:rPr>
        <w:noProof/>
        <w:lang w:eastAsia="es-ES"/>
      </w:rPr>
      <mc:AlternateContent>
        <mc:Choice Requires="wps">
          <w:drawing>
            <wp:anchor distT="0" distB="0" distL="114300" distR="114300" simplePos="0" relativeHeight="251658240" behindDoc="0" locked="0" layoutInCell="1" allowOverlap="1" wp14:anchorId="042E36C0" wp14:editId="5B38A65F">
              <wp:simplePos x="0" y="0"/>
              <wp:positionH relativeFrom="column">
                <wp:posOffset>4457700</wp:posOffset>
              </wp:positionH>
              <wp:positionV relativeFrom="paragraph">
                <wp:posOffset>462915</wp:posOffset>
              </wp:positionV>
              <wp:extent cx="1371600" cy="241300"/>
              <wp:effectExtent l="0" t="5715"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41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BF714D3" w14:textId="77777777" w:rsidR="00B2485D" w:rsidRDefault="00802604">
                          <w:pPr>
                            <w:pStyle w:val="Contenidodelmarco"/>
                            <w:rPr>
                              <w:rFonts w:ascii="Arial Narrow" w:hAnsi="Arial Narrow"/>
                              <w:b/>
                            </w:rPr>
                          </w:pPr>
                          <w:r>
                            <w:rPr>
                              <w:rFonts w:ascii="Arial Narrow" w:hAnsi="Arial Narrow"/>
                              <w:b/>
                            </w:rPr>
                            <w:t>Grupo provincial</w:t>
                          </w:r>
                        </w:p>
                        <w:p w14:paraId="50E6E1E1" w14:textId="77777777" w:rsidR="00B2485D" w:rsidRDefault="00B2485D">
                          <w:pPr>
                            <w:pStyle w:val="Contenidodelmarco"/>
                            <w:rPr>
                              <w:rFonts w:ascii="Arial Narrow" w:hAnsi="Arial Narrow"/>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E36C0" id="Rectangle_x0020_1" o:spid="_x0000_s1026" style="position:absolute;margin-left:351pt;margin-top:36.45pt;width:108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" stroked="f" strokeweight="0">
              <v:textbox>
                <w:txbxContent>
                  <w:p w14:paraId="7BF714D3" w14:textId="77777777" w:rsidR="00B2485D" w:rsidRDefault="00802604">
                    <w:pPr>
                      <w:pStyle w:val="Contenidodelmarco"/>
                      <w:rPr>
                        <w:rFonts w:ascii="Arial Narrow" w:hAnsi="Arial Narrow"/>
                        <w:b/>
                      </w:rPr>
                    </w:pPr>
                    <w:r>
                      <w:rPr>
                        <w:rFonts w:ascii="Arial Narrow" w:hAnsi="Arial Narrow"/>
                        <w:b/>
                      </w:rPr>
                      <w:t>Grupo provincial</w:t>
                    </w:r>
                  </w:p>
                  <w:p w14:paraId="50E6E1E1" w14:textId="77777777" w:rsidR="00B2485D" w:rsidRDefault="00B2485D">
                    <w:pPr>
                      <w:pStyle w:val="Contenidodelmarco"/>
                      <w:rPr>
                        <w:rFonts w:ascii="Arial Narrow" w:hAnsi="Arial Narrow"/>
                        <w:b/>
                      </w:rPr>
                    </w:pPr>
                  </w:p>
                </w:txbxContent>
              </v:textbox>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B3379B"/>
    <w:multiLevelType w:val="multilevel"/>
    <w:tmpl w:val="015EAC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713B3870"/>
    <w:multiLevelType w:val="multilevel"/>
    <w:tmpl w:val="DADA7C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85D"/>
    <w:rsid w:val="001234CB"/>
    <w:rsid w:val="001249BB"/>
    <w:rsid w:val="001C79E7"/>
    <w:rsid w:val="002E18E0"/>
    <w:rsid w:val="005D6D38"/>
    <w:rsid w:val="006525AA"/>
    <w:rsid w:val="007315F8"/>
    <w:rsid w:val="00771A81"/>
    <w:rsid w:val="00787C0D"/>
    <w:rsid w:val="00802604"/>
    <w:rsid w:val="009147F5"/>
    <w:rsid w:val="00B2485D"/>
    <w:rsid w:val="00B30501"/>
    <w:rsid w:val="00B3059D"/>
    <w:rsid w:val="00BE09EF"/>
    <w:rsid w:val="00C9065D"/>
    <w:rsid w:val="00CB0FE3"/>
    <w:rsid w:val="00CF0B68"/>
    <w:rsid w:val="00D965E4"/>
    <w:rsid w:val="00DA4D82"/>
    <w:rsid w:val="00DE0B43"/>
    <w:rsid w:val="00F17705"/>
    <w:rsid w:val="00F56B4E"/>
    <w:rsid w:val="00F60D98"/>
    <w:rsid w:val="00FA1B0F"/>
    <w:rsid w:val="00FC75F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751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5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73465"/>
    <w:pPr>
      <w:suppressAutoHyphens/>
      <w:spacing w:after="200" w:line="276" w:lineRule="auto"/>
      <w:textAlignment w:val="baseline"/>
    </w:pPr>
    <w:rPr>
      <w:rFonts w:ascii="Calibri" w:eastAsia="SimSun" w:hAnsi="Calibri" w:cs="Tahoma"/>
      <w:sz w:val="22"/>
      <w:szCs w:val="22"/>
      <w:lang w:eastAsia="en-US"/>
    </w:rPr>
  </w:style>
  <w:style w:type="paragraph" w:customStyle="1" w:styleId="Encabezado4">
    <w:name w:val="Encabezado 4"/>
    <w:basedOn w:val="Normal1"/>
    <w:qFormat/>
    <w:rsid w:val="00E55CA2"/>
    <w:pPr>
      <w:spacing w:before="28" w:after="28"/>
      <w:outlineLvl w:val="3"/>
    </w:pPr>
    <w:rPr>
      <w:b/>
      <w:bCs/>
    </w:rPr>
  </w:style>
  <w:style w:type="character" w:styleId="Nmerodepgina">
    <w:name w:val="page number"/>
    <w:basedOn w:val="Fuentedeprrafopredeter"/>
    <w:rsid w:val="00B72D70"/>
  </w:style>
  <w:style w:type="character" w:styleId="Textoennegrita">
    <w:name w:val="Strong"/>
    <w:basedOn w:val="Fuentedeprrafopredeter"/>
    <w:qFormat/>
    <w:rsid w:val="00B37A85"/>
    <w:rPr>
      <w:b/>
      <w:bCs/>
    </w:rPr>
  </w:style>
  <w:style w:type="character" w:customStyle="1" w:styleId="Muydestacado">
    <w:name w:val="Muy destacado"/>
    <w:rsid w:val="00073465"/>
    <w:rPr>
      <w:b/>
      <w:bCs/>
    </w:rPr>
  </w:style>
  <w:style w:type="character" w:customStyle="1" w:styleId="ListLabel1">
    <w:name w:val="ListLabel 1"/>
    <w:rsid w:val="00B2485D"/>
    <w:rPr>
      <w:rFonts w:cs="Courier New"/>
    </w:rPr>
  </w:style>
  <w:style w:type="character" w:customStyle="1" w:styleId="ListLabel2">
    <w:name w:val="ListLabel 2"/>
    <w:rsid w:val="00B2485D"/>
    <w:rPr>
      <w:rFonts w:eastAsia="Calibri" w:cs="Arial"/>
    </w:rPr>
  </w:style>
  <w:style w:type="character" w:customStyle="1" w:styleId="ListLabel3">
    <w:name w:val="ListLabel 3"/>
    <w:rsid w:val="00B2485D"/>
    <w:rPr>
      <w:rFonts w:eastAsia="Calibri" w:cs="Times New Roman"/>
    </w:rPr>
  </w:style>
  <w:style w:type="character" w:customStyle="1" w:styleId="ListLabel4">
    <w:name w:val="ListLabel 4"/>
    <w:rsid w:val="00B2485D"/>
    <w:rPr>
      <w:rFonts w:cs="OpenSymbol"/>
    </w:rPr>
  </w:style>
  <w:style w:type="character" w:customStyle="1" w:styleId="ListLabel5">
    <w:name w:val="ListLabel 5"/>
    <w:rsid w:val="00B2485D"/>
    <w:rPr>
      <w:rFonts w:eastAsia="Times New Roman" w:cs="Courier New"/>
    </w:rPr>
  </w:style>
  <w:style w:type="character" w:customStyle="1" w:styleId="ListLabel6">
    <w:name w:val="ListLabel 6"/>
    <w:rsid w:val="00B2485D"/>
    <w:rPr>
      <w:sz w:val="20"/>
    </w:rPr>
  </w:style>
  <w:style w:type="paragraph" w:styleId="Encabezado">
    <w:name w:val="header"/>
    <w:basedOn w:val="Normal1"/>
    <w:next w:val="Cuerpodetexto"/>
    <w:rsid w:val="00B2485D"/>
    <w:pPr>
      <w:keepNext/>
      <w:spacing w:before="240" w:after="120"/>
    </w:pPr>
    <w:rPr>
      <w:rFonts w:ascii="Liberation Sans" w:eastAsia="Droid Sans Fallback" w:hAnsi="Liberation Sans" w:cs="FreeSans"/>
      <w:sz w:val="28"/>
      <w:szCs w:val="28"/>
    </w:rPr>
  </w:style>
  <w:style w:type="paragraph" w:customStyle="1" w:styleId="Cuerpodetexto">
    <w:name w:val="Cuerpo de texto"/>
    <w:basedOn w:val="Normal1"/>
    <w:rsid w:val="00B2485D"/>
    <w:pPr>
      <w:spacing w:after="140" w:line="288" w:lineRule="auto"/>
    </w:pPr>
  </w:style>
  <w:style w:type="paragraph" w:styleId="Lista">
    <w:name w:val="List"/>
    <w:basedOn w:val="Cuerpodetexto"/>
    <w:rsid w:val="00B2485D"/>
    <w:rPr>
      <w:rFonts w:cs="FreeSans"/>
    </w:rPr>
  </w:style>
  <w:style w:type="paragraph" w:customStyle="1" w:styleId="Pie">
    <w:name w:val="Pie"/>
    <w:basedOn w:val="Normal1"/>
    <w:rsid w:val="00B2485D"/>
    <w:pPr>
      <w:suppressLineNumbers/>
      <w:spacing w:before="120" w:after="120"/>
    </w:pPr>
    <w:rPr>
      <w:rFonts w:cs="FreeSans"/>
      <w:i/>
      <w:iCs/>
      <w:sz w:val="24"/>
      <w:szCs w:val="24"/>
    </w:rPr>
  </w:style>
  <w:style w:type="paragraph" w:customStyle="1" w:styleId="ndice">
    <w:name w:val="Índice"/>
    <w:basedOn w:val="Normal1"/>
    <w:rsid w:val="00B2485D"/>
    <w:pPr>
      <w:suppressLineNumbers/>
    </w:pPr>
    <w:rPr>
      <w:rFonts w:cs="FreeSans"/>
    </w:rPr>
  </w:style>
  <w:style w:type="paragraph" w:customStyle="1" w:styleId="Encabezamiento">
    <w:name w:val="Encabezamiento"/>
    <w:basedOn w:val="Normal1"/>
    <w:rsid w:val="00B72D70"/>
    <w:pPr>
      <w:tabs>
        <w:tab w:val="center" w:pos="4252"/>
        <w:tab w:val="right" w:pos="8504"/>
      </w:tabs>
    </w:pPr>
  </w:style>
  <w:style w:type="paragraph" w:styleId="Piedepgina">
    <w:name w:val="footer"/>
    <w:basedOn w:val="Normal1"/>
    <w:rsid w:val="00B72D70"/>
    <w:pPr>
      <w:tabs>
        <w:tab w:val="center" w:pos="4252"/>
        <w:tab w:val="right" w:pos="8504"/>
      </w:tabs>
    </w:pPr>
  </w:style>
  <w:style w:type="paragraph" w:styleId="NormalWeb">
    <w:name w:val="Normal (Web)"/>
    <w:basedOn w:val="Normal1"/>
    <w:uiPriority w:val="99"/>
    <w:rsid w:val="00E55CA2"/>
    <w:pPr>
      <w:spacing w:after="119"/>
    </w:pPr>
  </w:style>
  <w:style w:type="paragraph" w:styleId="Prrafodelista">
    <w:name w:val="List Paragraph"/>
    <w:basedOn w:val="Normal1"/>
    <w:uiPriority w:val="34"/>
    <w:qFormat/>
    <w:rsid w:val="00B37A85"/>
    <w:pPr>
      <w:ind w:left="720"/>
      <w:contextualSpacing/>
    </w:pPr>
    <w:rPr>
      <w:rFonts w:eastAsia="Calibri"/>
    </w:rPr>
  </w:style>
  <w:style w:type="paragraph" w:styleId="Sinespaciado">
    <w:name w:val="No Spacing"/>
    <w:uiPriority w:val="1"/>
    <w:qFormat/>
    <w:rsid w:val="00DC3729"/>
    <w:pPr>
      <w:suppressAutoHyphens/>
    </w:pPr>
    <w:rPr>
      <w:rFonts w:ascii="Calibri" w:eastAsia="Calibri" w:hAnsi="Calibri"/>
      <w:sz w:val="22"/>
      <w:szCs w:val="22"/>
      <w:lang w:eastAsia="zh-CN"/>
    </w:rPr>
  </w:style>
  <w:style w:type="paragraph" w:customStyle="1" w:styleId="Contenidodelmarco">
    <w:name w:val="Contenido del marco"/>
    <w:basedOn w:val="Normal1"/>
    <w:rsid w:val="00B24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9213">
      <w:bodyDiv w:val="1"/>
      <w:marLeft w:val="0"/>
      <w:marRight w:val="0"/>
      <w:marTop w:val="0"/>
      <w:marBottom w:val="0"/>
      <w:divBdr>
        <w:top w:val="none" w:sz="0" w:space="0" w:color="auto"/>
        <w:left w:val="none" w:sz="0" w:space="0" w:color="auto"/>
        <w:bottom w:val="none" w:sz="0" w:space="0" w:color="auto"/>
        <w:right w:val="none" w:sz="0" w:space="0" w:color="auto"/>
      </w:divBdr>
    </w:div>
    <w:div w:id="908273876">
      <w:bodyDiv w:val="1"/>
      <w:marLeft w:val="0"/>
      <w:marRight w:val="0"/>
      <w:marTop w:val="0"/>
      <w:marBottom w:val="0"/>
      <w:divBdr>
        <w:top w:val="none" w:sz="0" w:space="0" w:color="auto"/>
        <w:left w:val="none" w:sz="0" w:space="0" w:color="auto"/>
        <w:bottom w:val="none" w:sz="0" w:space="0" w:color="auto"/>
        <w:right w:val="none" w:sz="0" w:space="0" w:color="auto"/>
      </w:divBdr>
    </w:div>
    <w:div w:id="172066383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3790</Characters>
  <Application>Microsoft Macintosh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PROPUESTA A DIPUTACION SOBRE ASIGNACIONES GRUPOS POLITICOS</vt:lpstr>
    </vt:vector>
  </TitlesOfParts>
  <Company>Microsoft</Company>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A DIPUTACION SOBRE ASIGNACIONES GRUPOS POLITICOS</dc:title>
  <dc:creator>macuevasn</dc:creator>
  <cp:lastModifiedBy>Usuario de Microsoft Office</cp:lastModifiedBy>
  <cp:revision>2</cp:revision>
  <cp:lastPrinted>2019-04-03T09:34:00Z</cp:lastPrinted>
  <dcterms:created xsi:type="dcterms:W3CDTF">2019-04-24T07:58:00Z</dcterms:created>
  <dcterms:modified xsi:type="dcterms:W3CDTF">2019-04-24T07:58:00Z</dcterms:modified>
  <dc:language>es-ES</dc:language>
</cp:coreProperties>
</file>