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spacing w:lineRule="auto" w:line="276" w:before="0" w:after="0"/>
        <w:jc w:val="center"/>
        <w:rPr/>
      </w:pPr>
      <w:r>
        <w:rPr/>
      </w:r>
    </w:p>
    <w:p>
      <w:pPr>
        <w:pStyle w:val="Normal"/>
        <w:spacing w:lineRule="auto" w:line="276" w:before="0" w:after="0"/>
        <w:jc w:val="center"/>
        <w:rPr>
          <w:rFonts w:eastAsia="Vemana2000" w:cs="Vemana2000" w:ascii="Liberation Sans" w:hAnsi="Liberation Sans"/>
          <w:b/>
          <w:sz w:val="24"/>
          <w:szCs w:val="24"/>
        </w:rPr>
      </w:pPr>
      <w:r>
        <w:rPr>
          <w:rFonts w:eastAsia="Vemana2000" w:cs="Vemana2000" w:ascii="Liberation Sans" w:hAnsi="Liberation Sans"/>
          <w:b/>
          <w:sz w:val="24"/>
          <w:szCs w:val="24"/>
        </w:rPr>
        <w:t>AL PLENO DEL AYUNTAMIENTO DE JEREZ</w:t>
      </w:r>
    </w:p>
    <w:p>
      <w:pPr>
        <w:pStyle w:val="Normal"/>
        <w:keepNext/>
        <w:spacing w:lineRule="auto" w:line="276" w:before="0" w:after="0"/>
        <w:jc w:val="both"/>
        <w:rPr>
          <w:rFonts w:eastAsia="Vemana2000" w:cs="Vemana2000" w:ascii="Liberation Sans" w:hAnsi="Liberation Sans"/>
          <w:b/>
          <w:sz w:val="24"/>
          <w:szCs w:val="24"/>
        </w:rPr>
      </w:pPr>
      <w:r>
        <w:rPr>
          <w:rFonts w:eastAsia="Vemana2000" w:cs="Vemana2000" w:ascii="Liberation Sans" w:hAnsi="Liberation Sans"/>
          <w:b/>
          <w:sz w:val="24"/>
          <w:szCs w:val="24"/>
        </w:rPr>
        <w:t>A/A Secretaría General</w:t>
      </w:r>
    </w:p>
    <w:p>
      <w:pPr>
        <w:pStyle w:val="Normal"/>
        <w:keepNext/>
        <w:spacing w:lineRule="auto" w:line="276" w:before="0" w:after="0"/>
        <w:jc w:val="both"/>
        <w:rPr>
          <w:rFonts w:eastAsia="Vemana2000" w:cs="Vemana2000" w:ascii="Liberation Sans" w:hAnsi="Liberation Sans"/>
          <w:sz w:val="24"/>
          <w:szCs w:val="24"/>
        </w:rPr>
      </w:pPr>
      <w:r>
        <w:rPr>
          <w:rFonts w:eastAsia="Vemana2000" w:cs="Vemana2000" w:ascii="Liberation Sans" w:hAnsi="Liberation Sans"/>
          <w:sz w:val="24"/>
          <w:szCs w:val="24"/>
        </w:rPr>
      </w:r>
    </w:p>
    <w:p>
      <w:pPr>
        <w:pStyle w:val="Normal"/>
        <w:keepNext/>
        <w:spacing w:lineRule="auto" w:line="276" w:before="0" w:after="0"/>
        <w:jc w:val="both"/>
        <w:rPr>
          <w:rFonts w:eastAsia="Vemana2000" w:cs="Vemana2000" w:ascii="Liberation Sans" w:hAnsi="Liberation Sans"/>
          <w:sz w:val="24"/>
          <w:szCs w:val="24"/>
        </w:rPr>
      </w:pPr>
      <w:r>
        <w:rPr>
          <w:rFonts w:eastAsia="Vemana2000" w:cs="Vemana2000" w:ascii="Liberation Sans" w:hAnsi="Liberation Sans"/>
          <w:sz w:val="24"/>
          <w:szCs w:val="24"/>
        </w:rPr>
        <w:t>D. Santiago Sánchez Muñoz, como Portavoz del Grupo Municipal GANEMOS JEREZ, viene a formular para su aprobación en el próximo Pleno Ordinario, la siguiente:</w:t>
      </w:r>
    </w:p>
    <w:p>
      <w:pPr>
        <w:pStyle w:val="Normal"/>
        <w:keepNext/>
        <w:spacing w:lineRule="auto" w:line="276" w:before="0" w:after="0"/>
        <w:jc w:val="both"/>
        <w:rPr>
          <w:rFonts w:eastAsia="Vemana2000" w:cs="Vemana2000" w:ascii="Liberation Sans" w:hAnsi="Liberation Sans"/>
          <w:sz w:val="24"/>
          <w:szCs w:val="24"/>
        </w:rPr>
      </w:pPr>
      <w:r>
        <w:rPr>
          <w:rFonts w:eastAsia="Vemana2000" w:cs="Vemana2000" w:ascii="Liberation Sans" w:hAnsi="Liberation Sans"/>
          <w:sz w:val="24"/>
          <w:szCs w:val="24"/>
        </w:rPr>
      </w:r>
    </w:p>
    <w:p>
      <w:pPr>
        <w:pStyle w:val="Normal"/>
        <w:keepNext/>
        <w:spacing w:lineRule="auto" w:line="276" w:before="0" w:after="0"/>
        <w:jc w:val="both"/>
        <w:rPr>
          <w:rFonts w:ascii="Liberation Sans" w:hAnsi="Liberation Sans"/>
          <w:sz w:val="24"/>
          <w:szCs w:val="24"/>
        </w:rPr>
      </w:pPr>
      <w:r>
        <w:rPr>
          <w:rFonts w:ascii="Liberation Sans" w:hAnsi="Liberation Sans"/>
          <w:sz w:val="24"/>
          <w:szCs w:val="24"/>
        </w:rPr>
      </w:r>
    </w:p>
    <w:p>
      <w:pPr>
        <w:pStyle w:val="Normal"/>
        <w:keepNext/>
        <w:spacing w:lineRule="auto" w:line="276" w:before="0" w:after="0"/>
        <w:jc w:val="center"/>
        <w:rPr>
          <w:rFonts w:eastAsia="Verdana" w:cs="Verdana" w:ascii="Liberation Sans" w:hAnsi="Liberation Sans"/>
          <w:b/>
          <w:sz w:val="24"/>
          <w:szCs w:val="24"/>
        </w:rPr>
      </w:pPr>
      <w:r>
        <w:rPr>
          <w:rFonts w:eastAsia="Verdana" w:cs="Verdana" w:ascii="Liberation Sans" w:hAnsi="Liberation Sans"/>
          <w:b/>
          <w:sz w:val="24"/>
          <w:szCs w:val="24"/>
        </w:rPr>
        <w:t>PROPOSICIÓN DEL GRUPO MUNICIPAL GANEMOS JEREZ SOBRE CAMPAÑA  EN DEFENSA DE LA ESCUELA PÚBLICA</w:t>
      </w:r>
    </w:p>
    <w:p>
      <w:pPr>
        <w:pStyle w:val="Normal"/>
        <w:keepNext/>
        <w:spacing w:lineRule="auto" w:line="276" w:before="0" w:after="0"/>
        <w:jc w:val="center"/>
        <w:rPr>
          <w:rFonts w:eastAsia="Verdana" w:cs="Verdana" w:ascii="Liberation Sans" w:hAnsi="Liberation Sans"/>
          <w:sz w:val="24"/>
          <w:szCs w:val="24"/>
        </w:rPr>
      </w:pPr>
      <w:r>
        <w:rPr>
          <w:rFonts w:eastAsia="Verdana" w:cs="Verdana" w:ascii="Liberation Sans" w:hAnsi="Liberation Sans"/>
          <w:sz w:val="24"/>
          <w:szCs w:val="24"/>
        </w:rPr>
        <w:t xml:space="preserve"> </w:t>
      </w:r>
    </w:p>
    <w:p>
      <w:pPr>
        <w:pStyle w:val="Normal"/>
        <w:keepNext/>
        <w:spacing w:lineRule="auto" w:line="276" w:before="0" w:after="0"/>
        <w:jc w:val="center"/>
        <w:rPr>
          <w:rFonts w:eastAsia="Verdana" w:cs="Verdana" w:ascii="Liberation Sans" w:hAnsi="Liberation Sans"/>
          <w:b/>
          <w:sz w:val="24"/>
          <w:szCs w:val="24"/>
        </w:rPr>
      </w:pPr>
      <w:r>
        <w:rPr>
          <w:rFonts w:eastAsia="Verdana" w:cs="Verdana" w:ascii="Liberation Sans" w:hAnsi="Liberation Sans"/>
          <w:b/>
          <w:sz w:val="24"/>
          <w:szCs w:val="24"/>
        </w:rPr>
        <w:t>EXPOSICIÓN DE MOTIVOS</w:t>
      </w:r>
    </w:p>
    <w:p>
      <w:pPr>
        <w:pStyle w:val="Normal"/>
        <w:keepNext/>
        <w:spacing w:lineRule="auto" w:line="276" w:before="0" w:after="0"/>
        <w:jc w:val="center"/>
        <w:rPr>
          <w:rFonts w:eastAsia="Verdana" w:cs="Verdana" w:ascii="Liberation Sans" w:hAnsi="Liberation Sans"/>
          <w:b/>
          <w:sz w:val="24"/>
          <w:szCs w:val="24"/>
        </w:rPr>
      </w:pPr>
      <w:r>
        <w:rPr>
          <w:rFonts w:eastAsia="Verdana" w:cs="Verdana" w:ascii="Liberation Sans" w:hAnsi="Liberation Sans"/>
          <w:b/>
          <w:sz w:val="24"/>
          <w:szCs w:val="24"/>
        </w:rPr>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t xml:space="preserve">La Educación Pública de calidad es un pilar básico de una sociedad democrática pues constituye el requisito esencial para la justicia social, la igualdad de oportunidades y la cohesión social. Un ejemplo de ello es que más del 80% del alumnado de minorías étnicas, inmigrantes y con necesidades específicas de apoyo educativo se encuentra actualmente en la Enseñanza Pública. </w:t>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t xml:space="preserve">La Enseñanza Pública, como bien común, está organizada para que la ciudadanía tenga la oportunidad de conseguir una educación integral y de calidad. Apuesta por una baja ratio del alumnado en el aula, el aumento de las plantillas docentes y personal de administración y servicios.  </w:t>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t>En nuestro Estado se invierte el doble (0,6% del PIB) en enseñanza privada-concertada que en el conjunto de la Unión Europea (0,36% del PIB), apostándose claramente por una acelerada privatización de la educación, al amparo de leyes tan propicias como la LOMCE. Por ejemplo, en los últimos años hemos comprobado como en la Junta de Andalucía ha habido un incremento de la partida presupuestaria destinada a la enseñanza concertada frente a la enseñanza pública. Y hay que recordar que se han suprimido en Andalucía más de 1.400 unidades de educación infantil en 5 años, frente a unas pocas decenas en la concertada en 10 años.</w:t>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t xml:space="preserve">En Jerez el 35,3 % de los centros educativos de Educación Primaria son concertados frente a un 64,7 % que son públicos y estos datos van en aumento. Resaltando que el 94% está regentada por la Iglesia Católica. Y destacando, que la distribución de los centros privados-concertados es muy peculiar ya que predominan en la zona centro, norte y oeste de la ciudad y son prácticamente inexistentes es la zona este, sur y pedanías. O sea, las zonas más desfavorecidas de la ciudad donde </w:t>
      </w:r>
    </w:p>
    <w:p>
      <w:pPr>
        <w:pStyle w:val="Normal"/>
        <w:widowControl w:val="false"/>
        <w:spacing w:lineRule="auto" w:line="240" w:before="0" w:after="0"/>
        <w:jc w:val="both"/>
        <w:rPr>
          <w:rFonts w:ascii="Liberation Sans" w:hAnsi="Liberation Sans"/>
          <w:sz w:val="24"/>
          <w:szCs w:val="24"/>
        </w:rPr>
      </w:pPr>
      <w:r>
        <w:rPr>
          <w:rFonts w:ascii="Liberation Sans" w:hAnsi="Liberation Sans"/>
          <w:sz w:val="24"/>
          <w:szCs w:val="24"/>
        </w:rPr>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t>el negocio no es rentable.</w:t>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t xml:space="preserve">En Jerez, los Centros Educativos Públicos son de mucha calidad y ofrecen servicios para la conciliación de la vida familiar y profesional con horarios de 07:30 a 18:00 en la mayoría de los centros, desarrollan métodos educativos muy positivos como trabajos por proyectos, bilingüismo con idiomas tan singulares como el chino, colaboran con las familias y su implicación en el centro para crear una comunidad educativa importante, también hay programas como los huertos escolares, se fomenta la inteligencia emocional, la convivencia, la mediación, etc. </w:t>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t xml:space="preserve">Con motivo del período de matriculación del 1 al 31 de marzo queremos que las familias vean todos los aspectos positivos de los Centros Educativos Públicos de Jerez porque: </w:t>
      </w:r>
    </w:p>
    <w:p>
      <w:pPr>
        <w:pStyle w:val="Normal"/>
        <w:widowControl w:val="false"/>
        <w:numPr>
          <w:ilvl w:val="0"/>
          <w:numId w:val="1"/>
        </w:numPr>
        <w:spacing w:lineRule="auto" w:line="240" w:before="0" w:after="0"/>
        <w:ind w:left="720" w:right="0" w:hanging="360"/>
        <w:contextualSpacing/>
        <w:jc w:val="both"/>
        <w:rPr>
          <w:rFonts w:eastAsia="Verdana" w:cs="Verdana" w:ascii="Liberation Sans" w:hAnsi="Liberation Sans"/>
          <w:sz w:val="24"/>
          <w:szCs w:val="24"/>
        </w:rPr>
      </w:pPr>
      <w:r>
        <w:rPr>
          <w:rFonts w:eastAsia="Verdana" w:cs="Verdana" w:ascii="Liberation Sans" w:hAnsi="Liberation Sans"/>
          <w:sz w:val="24"/>
          <w:szCs w:val="24"/>
        </w:rPr>
        <w:t>garantizan la oferta educativa en todo el territorio de nuestra comarca.</w:t>
      </w:r>
    </w:p>
    <w:p>
      <w:pPr>
        <w:pStyle w:val="Normal"/>
        <w:widowControl w:val="false"/>
        <w:numPr>
          <w:ilvl w:val="0"/>
          <w:numId w:val="1"/>
        </w:numPr>
        <w:spacing w:lineRule="auto" w:line="240" w:before="0" w:after="0"/>
        <w:ind w:left="720" w:right="0" w:hanging="360"/>
        <w:contextualSpacing/>
        <w:jc w:val="both"/>
        <w:rPr>
          <w:rFonts w:eastAsia="Verdana" w:cs="Verdana" w:ascii="Liberation Sans" w:hAnsi="Liberation Sans"/>
          <w:sz w:val="24"/>
          <w:szCs w:val="24"/>
        </w:rPr>
      </w:pPr>
      <w:r>
        <w:rPr>
          <w:rFonts w:eastAsia="Verdana" w:cs="Verdana" w:ascii="Liberation Sans" w:hAnsi="Liberation Sans"/>
          <w:sz w:val="24"/>
          <w:szCs w:val="24"/>
        </w:rPr>
        <w:t xml:space="preserve">escolarizan al amplio abanico de alumnado que constituye nuestra sociedad, favoreciendo la integración social, </w:t>
      </w:r>
    </w:p>
    <w:p>
      <w:pPr>
        <w:pStyle w:val="Normal"/>
        <w:widowControl w:val="false"/>
        <w:numPr>
          <w:ilvl w:val="0"/>
          <w:numId w:val="1"/>
        </w:numPr>
        <w:spacing w:lineRule="auto" w:line="240" w:before="0" w:after="0"/>
        <w:ind w:left="720" w:right="0" w:hanging="360"/>
        <w:contextualSpacing/>
        <w:jc w:val="both"/>
        <w:rPr>
          <w:rFonts w:eastAsia="Verdana" w:cs="Verdana" w:ascii="Liberation Sans" w:hAnsi="Liberation Sans"/>
          <w:sz w:val="24"/>
          <w:szCs w:val="24"/>
        </w:rPr>
      </w:pPr>
      <w:r>
        <w:rPr>
          <w:rFonts w:eastAsia="Verdana" w:cs="Verdana" w:ascii="Liberation Sans" w:hAnsi="Liberation Sans"/>
          <w:sz w:val="24"/>
          <w:szCs w:val="24"/>
        </w:rPr>
        <w:t xml:space="preserve">promueven la igualdad de oportunidades y la equidad. </w:t>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t>Creemos que ante la situación de desventaja que viven nuestros Centros Educativos Públicos en nuestra ciudad debemos apostar por visibilizar y promocionar que la Escuela Pública significa apostar por la integración, la inclusión, el feminismo, el ecologismo, la solidaridad y  lo común.</w:t>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t>Desde lo público se ‘olvida’ poner en valor nuestros centros educativos, lo que además es clave en un mundo como el actual en el que sobrevive quien más capacidad tiene de seducir y de convencer. El Ayuntamiento debe corregir este sinsentido y empezar a fomentar la matriculación en lo público.</w:t>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t xml:space="preserve">Desde Ganemos Jerez queremos que nuestras administraciones públicas se impliquen en nuestra Educación Pública y se comprometan a realizar campañas en defensa de la Escuela Pública como desarrollar campañas de matriculación en dicha escuela. Una campaña que debe tener como momento central el primer trimestre de cada año para dar a conocer los Centros Educativos Públicos de cara a la matriculación de cada curso escolar y que sirva también como apoyo a las madres y padres que por primera vez escolarizan a menores. Una iniciativa que ya han puesto en marcha ciudades como Cádiz, gracias a la colaboración con las asociaciones de madres y padres, los equipos directivos de los centros y movimientos sociales como Marea Verde o sindicatos educativos. </w:t>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t xml:space="preserve">Lo público debe defender lo público y creemos que este tipo de iniciativas son esenciales e imprescindibles para sacar a flote y reforzar nuestra Educación Pública </w:t>
      </w:r>
    </w:p>
    <w:p>
      <w:pPr>
        <w:pStyle w:val="Normal"/>
        <w:widowControl w:val="false"/>
        <w:spacing w:lineRule="auto" w:line="240" w:before="0" w:after="0"/>
        <w:jc w:val="both"/>
        <w:rPr>
          <w:rFonts w:ascii="Liberation Sans" w:hAnsi="Liberation Sans"/>
          <w:sz w:val="24"/>
          <w:szCs w:val="24"/>
        </w:rPr>
      </w:pPr>
      <w:r>
        <w:rPr>
          <w:rFonts w:ascii="Liberation Sans" w:hAnsi="Liberation Sans"/>
          <w:sz w:val="24"/>
          <w:szCs w:val="24"/>
        </w:rPr>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t>ya que esta no tiene a su alcance los recursos que tienen las privadas para darse a conocer, por lo que, como institución pública, tenemos el deber de contribuir en esta campaña.</w:t>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t>Creemos que este tipo de campañas son importantes porque ayudan a reducir la desventaja de los centros públicos, una desventaja que nace cuando ponen a competir la Escuela Pública como si de una empresa que tuviera que captar clientes se tratara. Necesitamos para evitar esta situación, dar a conocer los proyectos que se realizan y el trabajo de la comunidad educativa de cada centro.</w:t>
      </w:r>
    </w:p>
    <w:p>
      <w:pPr>
        <w:pStyle w:val="Normal"/>
        <w:widowControl w:val="false"/>
        <w:spacing w:lineRule="auto" w:line="240" w:before="0" w:after="0"/>
        <w:jc w:val="both"/>
        <w:rPr>
          <w:rFonts w:eastAsia="Verdana" w:cs="Verdana" w:ascii="Liberation Sans" w:hAnsi="Liberation Sans"/>
          <w:sz w:val="24"/>
          <w:szCs w:val="24"/>
        </w:rPr>
      </w:pPr>
      <w:r>
        <w:rPr>
          <w:rFonts w:eastAsia="Verdana" w:cs="Verdana" w:ascii="Liberation Sans" w:hAnsi="Liberation Sans"/>
          <w:sz w:val="24"/>
          <w:szCs w:val="24"/>
        </w:rPr>
      </w:r>
    </w:p>
    <w:p>
      <w:pPr>
        <w:pStyle w:val="Normal"/>
        <w:widowControl w:val="false"/>
        <w:spacing w:lineRule="auto" w:line="240" w:before="0" w:after="0"/>
        <w:jc w:val="both"/>
        <w:rPr>
          <w:rFonts w:eastAsia="Verdana" w:cs="Verdana" w:ascii="Liberation Sans" w:hAnsi="Liberation Sans"/>
          <w:b/>
          <w:sz w:val="24"/>
          <w:szCs w:val="24"/>
          <w:u w:val="single"/>
        </w:rPr>
      </w:pPr>
      <w:r>
        <w:rPr>
          <w:rFonts w:eastAsia="Verdana" w:cs="Verdana" w:ascii="Liberation Sans" w:hAnsi="Liberation Sans"/>
          <w:b/>
          <w:sz w:val="24"/>
          <w:szCs w:val="24"/>
          <w:u w:val="single"/>
        </w:rPr>
      </w:r>
    </w:p>
    <w:p>
      <w:pPr>
        <w:pStyle w:val="Normal"/>
        <w:widowControl w:val="false"/>
        <w:spacing w:lineRule="auto" w:line="240" w:before="0" w:after="0"/>
        <w:jc w:val="both"/>
        <w:rPr>
          <w:rFonts w:eastAsia="Verdana" w:cs="Verdana" w:ascii="Liberation Sans" w:hAnsi="Liberation Sans"/>
          <w:b/>
          <w:sz w:val="24"/>
          <w:szCs w:val="24"/>
          <w:u w:val="single"/>
        </w:rPr>
      </w:pPr>
      <w:r>
        <w:rPr>
          <w:rFonts w:eastAsia="Verdana" w:cs="Verdana" w:ascii="Liberation Sans" w:hAnsi="Liberation Sans"/>
          <w:b/>
          <w:sz w:val="24"/>
          <w:szCs w:val="24"/>
          <w:u w:val="single"/>
        </w:rPr>
        <w:t>ACUERDOS</w:t>
      </w:r>
    </w:p>
    <w:p>
      <w:pPr>
        <w:pStyle w:val="Normal"/>
        <w:widowControl w:val="false"/>
        <w:spacing w:lineRule="auto" w:line="240" w:before="0" w:after="0"/>
        <w:jc w:val="both"/>
        <w:rPr>
          <w:rFonts w:eastAsia="Verdana" w:cs="Verdana" w:ascii="Liberation Sans" w:hAnsi="Liberation Sans"/>
          <w:b/>
          <w:sz w:val="24"/>
          <w:szCs w:val="24"/>
          <w:u w:val="single"/>
        </w:rPr>
      </w:pPr>
      <w:r>
        <w:rPr>
          <w:rFonts w:eastAsia="Verdana" w:cs="Verdana" w:ascii="Liberation Sans" w:hAnsi="Liberation Sans"/>
          <w:b/>
          <w:sz w:val="24"/>
          <w:szCs w:val="24"/>
          <w:u w:val="single"/>
        </w:rPr>
      </w:r>
    </w:p>
    <w:p>
      <w:pPr>
        <w:pStyle w:val="Normal"/>
        <w:keepNext/>
        <w:spacing w:lineRule="auto" w:line="276" w:before="0" w:after="0"/>
        <w:jc w:val="both"/>
        <w:rPr>
          <w:rFonts w:eastAsia="Verdana" w:cs="Verdana" w:ascii="Liberation Sans" w:hAnsi="Liberation Sans"/>
          <w:sz w:val="24"/>
          <w:szCs w:val="24"/>
        </w:rPr>
      </w:pPr>
      <w:r>
        <w:rPr>
          <w:rFonts w:eastAsia="Verdana" w:cs="Verdana" w:ascii="Liberation Sans" w:hAnsi="Liberation Sans"/>
          <w:sz w:val="24"/>
          <w:szCs w:val="24"/>
        </w:rPr>
        <w:t>Por todo ello, el grupo municipal Ganemos Jerez, propone para su debate y aprobación los siguientes ACUERDOS:</w:t>
      </w:r>
    </w:p>
    <w:p>
      <w:pPr>
        <w:pStyle w:val="Normal"/>
        <w:keepNext/>
        <w:spacing w:lineRule="auto" w:line="276" w:before="0" w:after="0"/>
        <w:jc w:val="both"/>
        <w:rPr>
          <w:rFonts w:eastAsia="Verdana" w:cs="Verdana" w:ascii="Liberation Sans" w:hAnsi="Liberation Sans"/>
          <w:sz w:val="24"/>
          <w:szCs w:val="24"/>
        </w:rPr>
      </w:pPr>
      <w:r>
        <w:rPr>
          <w:rFonts w:eastAsia="Verdana" w:cs="Verdana" w:ascii="Liberation Sans" w:hAnsi="Liberation Sans"/>
          <w:sz w:val="24"/>
          <w:szCs w:val="24"/>
        </w:rPr>
      </w:r>
    </w:p>
    <w:p>
      <w:pPr>
        <w:pStyle w:val="Normal"/>
        <w:keepNext/>
        <w:spacing w:lineRule="auto" w:line="276" w:before="0" w:after="0"/>
        <w:jc w:val="both"/>
        <w:rPr>
          <w:rFonts w:eastAsia="Verdana" w:cs="Verdana" w:ascii="Liberation Sans" w:hAnsi="Liberation Sans"/>
          <w:b/>
          <w:bCs/>
          <w:sz w:val="24"/>
          <w:szCs w:val="24"/>
        </w:rPr>
      </w:pPr>
      <w:r>
        <w:rPr>
          <w:rFonts w:eastAsia="Verdana" w:cs="Verdana" w:ascii="Liberation Sans" w:hAnsi="Liberation Sans"/>
          <w:b/>
          <w:bCs/>
          <w:sz w:val="24"/>
          <w:szCs w:val="24"/>
        </w:rPr>
        <w:t>1- Instar a la Junta de Andalucía a promover la realización de campañas en defensa de la Escuela Pública antes del periodo de matriculación de cada curso escolar en cada una de las provincias de nuestra Comunidad Autónoma.</w:t>
      </w:r>
    </w:p>
    <w:p>
      <w:pPr>
        <w:pStyle w:val="Normal"/>
        <w:keepNext/>
        <w:spacing w:lineRule="auto" w:line="276" w:before="0" w:after="0"/>
        <w:jc w:val="both"/>
        <w:rPr>
          <w:rFonts w:eastAsia="Verdana" w:cs="Verdana" w:ascii="Liberation Sans" w:hAnsi="Liberation Sans"/>
          <w:b/>
          <w:bCs/>
          <w:sz w:val="24"/>
          <w:szCs w:val="24"/>
        </w:rPr>
      </w:pPr>
      <w:r>
        <w:rPr>
          <w:rFonts w:eastAsia="Verdana" w:cs="Verdana" w:ascii="Liberation Sans" w:hAnsi="Liberation Sans"/>
          <w:b/>
          <w:bCs/>
          <w:sz w:val="24"/>
          <w:szCs w:val="24"/>
        </w:rPr>
      </w:r>
    </w:p>
    <w:p>
      <w:pPr>
        <w:pStyle w:val="Normal"/>
        <w:keepNext/>
        <w:spacing w:lineRule="auto" w:line="276" w:before="0" w:after="0"/>
        <w:jc w:val="both"/>
        <w:rPr>
          <w:rFonts w:eastAsia="Verdana" w:cs="Verdana" w:ascii="Liberation Sans" w:hAnsi="Liberation Sans"/>
          <w:b/>
          <w:bCs/>
          <w:sz w:val="24"/>
          <w:szCs w:val="24"/>
        </w:rPr>
      </w:pPr>
      <w:r>
        <w:rPr>
          <w:rFonts w:eastAsia="Verdana" w:cs="Verdana" w:ascii="Liberation Sans" w:hAnsi="Liberation Sans"/>
          <w:b/>
          <w:bCs/>
          <w:sz w:val="24"/>
          <w:szCs w:val="24"/>
        </w:rPr>
        <w:t>2- Instar a la Diputación de Cádiz a promover la realización de campañas en defensa de la Escuela Pública antes del periodo de matriculación de cada curso escolar en cada una de las localidades de nuestra provincia.</w:t>
      </w:r>
    </w:p>
    <w:p>
      <w:pPr>
        <w:pStyle w:val="Normal"/>
        <w:keepNext/>
        <w:spacing w:lineRule="auto" w:line="276" w:before="0" w:after="0"/>
        <w:jc w:val="both"/>
        <w:rPr>
          <w:rFonts w:eastAsia="Verdana" w:cs="Verdana" w:ascii="Liberation Sans" w:hAnsi="Liberation Sans"/>
          <w:sz w:val="24"/>
          <w:szCs w:val="24"/>
        </w:rPr>
      </w:pPr>
      <w:r>
        <w:rPr>
          <w:rFonts w:eastAsia="Verdana" w:cs="Verdana" w:ascii="Liberation Sans" w:hAnsi="Liberation Sans"/>
          <w:sz w:val="24"/>
          <w:szCs w:val="24"/>
        </w:rPr>
      </w:r>
    </w:p>
    <w:p>
      <w:pPr>
        <w:pStyle w:val="Normal"/>
        <w:keepNext/>
        <w:spacing w:lineRule="auto" w:line="276" w:before="0" w:after="0"/>
        <w:jc w:val="both"/>
        <w:rPr>
          <w:rFonts w:eastAsia="Verdana" w:cs="Verdana" w:ascii="Liberation Sans" w:hAnsi="Liberation Sans"/>
          <w:sz w:val="24"/>
          <w:szCs w:val="24"/>
        </w:rPr>
      </w:pPr>
      <w:r>
        <w:rPr>
          <w:rFonts w:eastAsia="Verdana" w:cs="Verdana" w:ascii="Liberation Sans" w:hAnsi="Liberation Sans"/>
          <w:sz w:val="24"/>
          <w:szCs w:val="24"/>
        </w:rPr>
        <w:t>Jerez de la Frontera, a 06 de Marzo de 2.018</w:t>
      </w:r>
    </w:p>
    <w:p>
      <w:pPr>
        <w:pStyle w:val="Normal"/>
        <w:keepNext/>
        <w:spacing w:lineRule="auto" w:line="276" w:before="0" w:after="0"/>
        <w:ind w:left="-30" w:right="0" w:hanging="0"/>
        <w:jc w:val="both"/>
        <w:rPr>
          <w:rFonts w:eastAsia="Verdana" w:cs="Verdana" w:ascii="Liberation Sans" w:hAnsi="Liberation Sans"/>
          <w:sz w:val="24"/>
          <w:szCs w:val="24"/>
          <w:shd w:fill="FFFFFF" w:val="clear"/>
        </w:rPr>
      </w:pPr>
      <w:r>
        <w:rPr>
          <w:rFonts w:eastAsia="Verdana" w:cs="Verdana" w:ascii="Liberation Sans" w:hAnsi="Liberation Sans"/>
          <w:sz w:val="24"/>
          <w:szCs w:val="24"/>
          <w:shd w:fill="FFFFFF" w:val="clear"/>
        </w:rPr>
        <w:t xml:space="preserve"> </w:t>
      </w:r>
    </w:p>
    <w:p>
      <w:pPr>
        <w:pStyle w:val="Normal"/>
        <w:spacing w:lineRule="auto" w:line="276" w:before="0" w:after="0"/>
        <w:ind w:left="-30" w:right="0" w:hanging="0"/>
        <w:jc w:val="both"/>
        <w:rPr>
          <w:rFonts w:ascii="Liberation Sans" w:hAnsi="Liberation Sans"/>
          <w:sz w:val="24"/>
          <w:szCs w:val="24"/>
        </w:rPr>
      </w:pPr>
      <w:r>
        <w:rPr>
          <w:rFonts w:ascii="Liberation Sans" w:hAnsi="Liberation Sans"/>
          <w:sz w:val="24"/>
          <w:szCs w:val="24"/>
        </w:rPr>
      </w:r>
    </w:p>
    <w:p>
      <w:pPr>
        <w:pStyle w:val="Normal"/>
        <w:spacing w:lineRule="auto" w:line="276" w:before="0" w:after="0"/>
        <w:ind w:left="-30" w:right="0" w:hanging="0"/>
        <w:jc w:val="both"/>
        <w:rPr>
          <w:rFonts w:ascii="Liberation Sans" w:hAnsi="Liberation Sans"/>
          <w:sz w:val="24"/>
          <w:szCs w:val="24"/>
        </w:rPr>
      </w:pPr>
      <w:r>
        <w:rPr>
          <w:rFonts w:ascii="Liberation Sans" w:hAnsi="Liberation Sans"/>
          <w:sz w:val="24"/>
          <w:szCs w:val="24"/>
        </w:rPr>
      </w:r>
    </w:p>
    <w:p>
      <w:pPr>
        <w:pStyle w:val="Normal"/>
        <w:spacing w:lineRule="auto" w:line="276" w:before="0" w:after="0"/>
        <w:ind w:left="-30" w:right="0" w:hanging="0"/>
        <w:jc w:val="both"/>
        <w:rPr>
          <w:rFonts w:ascii="Liberation Sans" w:hAnsi="Liberation Sans"/>
          <w:sz w:val="24"/>
          <w:szCs w:val="24"/>
        </w:rPr>
      </w:pPr>
      <w:r>
        <w:rPr>
          <w:rFonts w:ascii="Liberation Sans" w:hAnsi="Liberation Sans"/>
          <w:sz w:val="24"/>
          <w:szCs w:val="24"/>
        </w:rPr>
      </w:r>
    </w:p>
    <w:p>
      <w:pPr>
        <w:pStyle w:val="Normal"/>
        <w:spacing w:lineRule="auto" w:line="276" w:before="0" w:after="0"/>
        <w:ind w:left="-30" w:right="0" w:hanging="0"/>
        <w:jc w:val="both"/>
        <w:rPr>
          <w:rFonts w:ascii="Liberation Sans" w:hAnsi="Liberation Sans"/>
          <w:sz w:val="24"/>
          <w:szCs w:val="24"/>
        </w:rPr>
      </w:pPr>
      <w:r>
        <w:rPr>
          <w:rFonts w:ascii="Liberation Sans" w:hAnsi="Liberation Sans"/>
          <w:sz w:val="24"/>
          <w:szCs w:val="24"/>
        </w:rPr>
      </w:r>
    </w:p>
    <w:p>
      <w:pPr>
        <w:pStyle w:val="Normal"/>
        <w:spacing w:lineRule="auto" w:line="276" w:before="0" w:after="0"/>
        <w:ind w:left="-30" w:right="0" w:hanging="0"/>
        <w:jc w:val="both"/>
        <w:rPr>
          <w:rFonts w:ascii="Liberation Sans" w:hAnsi="Liberation Sans"/>
          <w:sz w:val="24"/>
          <w:szCs w:val="24"/>
        </w:rPr>
      </w:pPr>
      <w:r>
        <w:rPr>
          <w:rFonts w:ascii="Liberation Sans" w:hAnsi="Liberation Sans"/>
          <w:sz w:val="24"/>
          <w:szCs w:val="24"/>
        </w:rPr>
      </w:r>
    </w:p>
    <w:p>
      <w:pPr>
        <w:pStyle w:val="Normal"/>
        <w:spacing w:lineRule="auto" w:line="276" w:before="0" w:after="0"/>
        <w:ind w:left="-30" w:right="0" w:hanging="0"/>
        <w:jc w:val="both"/>
        <w:rPr>
          <w:rFonts w:ascii="Liberation Sans" w:hAnsi="Liberation Sans"/>
          <w:sz w:val="24"/>
          <w:szCs w:val="24"/>
        </w:rPr>
      </w:pPr>
      <w:r>
        <w:rPr>
          <w:rFonts w:ascii="Liberation Sans" w:hAnsi="Liberation Sans"/>
          <w:sz w:val="24"/>
          <w:szCs w:val="24"/>
        </w:rPr>
      </w:r>
    </w:p>
    <w:p>
      <w:pPr>
        <w:pStyle w:val="Normal"/>
        <w:spacing w:lineRule="auto" w:line="276" w:before="0" w:after="0"/>
        <w:ind w:left="-30" w:right="0" w:hanging="0"/>
        <w:jc w:val="both"/>
        <w:rPr>
          <w:rFonts w:ascii="Liberation Sans" w:hAnsi="Liberation Sans"/>
          <w:sz w:val="24"/>
          <w:szCs w:val="24"/>
        </w:rPr>
      </w:pPr>
      <w:r>
        <w:rPr>
          <w:rFonts w:ascii="Liberation Sans" w:hAnsi="Liberation Sans"/>
          <w:sz w:val="24"/>
          <w:szCs w:val="24"/>
        </w:rPr>
      </w:r>
    </w:p>
    <w:p>
      <w:pPr>
        <w:pStyle w:val="Normal"/>
        <w:spacing w:lineRule="auto" w:line="276" w:before="0" w:after="0"/>
        <w:ind w:left="-30" w:right="0" w:hanging="0"/>
        <w:jc w:val="both"/>
        <w:rPr>
          <w:rFonts w:ascii="Liberation Sans" w:hAnsi="Liberation Sans"/>
          <w:sz w:val="24"/>
          <w:szCs w:val="24"/>
        </w:rPr>
      </w:pPr>
      <w:r>
        <w:rPr>
          <w:rFonts w:ascii="Liberation Sans" w:hAnsi="Liberation Sans"/>
          <w:sz w:val="24"/>
          <w:szCs w:val="24"/>
        </w:rPr>
      </w:r>
    </w:p>
    <w:p>
      <w:pPr>
        <w:pStyle w:val="Normal"/>
        <w:spacing w:lineRule="auto" w:line="276" w:before="0" w:after="0"/>
        <w:ind w:left="-30" w:right="0" w:hanging="0"/>
        <w:jc w:val="both"/>
        <w:rPr>
          <w:rFonts w:ascii="Liberation Sans" w:hAnsi="Liberation Sans"/>
          <w:sz w:val="24"/>
          <w:szCs w:val="24"/>
        </w:rPr>
      </w:pPr>
      <w:r>
        <w:rPr>
          <w:rFonts w:ascii="Liberation Sans" w:hAnsi="Liberation Sans"/>
          <w:sz w:val="24"/>
          <w:szCs w:val="24"/>
        </w:rPr>
      </w:r>
    </w:p>
    <w:p>
      <w:pPr>
        <w:pStyle w:val="Normal"/>
        <w:spacing w:lineRule="auto" w:line="276" w:before="0" w:after="0"/>
        <w:ind w:left="0" w:right="0" w:hanging="0"/>
        <w:jc w:val="both"/>
        <w:rPr>
          <w:rFonts w:eastAsia="Verdana" w:cs="Verdana" w:ascii="Liberation Sans" w:hAnsi="Liberation Sans"/>
          <w:sz w:val="24"/>
          <w:szCs w:val="24"/>
          <w:shd w:fill="FFFFFF" w:val="clear"/>
        </w:rPr>
      </w:pPr>
      <w:r>
        <w:rPr>
          <w:rFonts w:eastAsia="Verdana" w:cs="Verdana" w:ascii="Liberation Sans" w:hAnsi="Liberation Sans"/>
          <w:sz w:val="24"/>
          <w:szCs w:val="24"/>
          <w:shd w:fill="FFFFFF" w:val="clear"/>
        </w:rPr>
        <w:t>Fdo.: Santiago Sánchez Muñoz.</w:t>
      </w:r>
    </w:p>
    <w:p>
      <w:pPr>
        <w:pStyle w:val="Normal"/>
        <w:spacing w:lineRule="auto" w:line="276" w:before="0" w:after="0"/>
        <w:ind w:left="-30" w:right="0" w:hanging="0"/>
        <w:jc w:val="both"/>
        <w:rPr>
          <w:rFonts w:eastAsia="Verdana" w:cs="Verdana" w:ascii="Liberation Sans" w:hAnsi="Liberation Sans"/>
          <w:sz w:val="24"/>
          <w:szCs w:val="24"/>
          <w:shd w:fill="FFFFFF" w:val="clear"/>
        </w:rPr>
      </w:pPr>
      <w:r>
        <w:rPr>
          <w:rFonts w:eastAsia="Verdana" w:cs="Verdana" w:ascii="Liberation Sans" w:hAnsi="Liberation Sans"/>
          <w:sz w:val="24"/>
          <w:szCs w:val="24"/>
          <w:shd w:fill="FFFFFF" w:val="clear"/>
        </w:rPr>
        <w:t>(Portavoz del Grupo Municipal Ganemos Jerez)</w:t>
      </w:r>
    </w:p>
    <w:sectPr>
      <w:headerReference w:type="default" r:id="rId2"/>
      <w:footerReference w:type="default" r:id="rId3"/>
      <w:type w:val="nextPage"/>
      <w:pgSz w:w="11906" w:h="16838"/>
      <w:pgMar w:left="1440" w:right="1440" w:header="1440" w:top="2988" w:footer="1440" w:bottom="1976"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fldChar w:fldCharType="begin"/>
    </w:r>
    <w:r>
      <w:instrText> PAGE </w:instrText>
    </w:r>
    <w:r>
      <w:fldChar w:fldCharType="separate"/>
    </w:r>
    <w:r>
      <w:t>3</w:t>
    </w:r>
    <w:r>
      <w:fldChar w:fldCharType="end"/>
    </w:r>
    <w:r>
      <w:rPr/>
      <w:t>/</w:t>
    </w:r>
    <w:r>
      <w:rPr/>
      <w:fldChar w:fldCharType="begin"/>
    </w:r>
    <w:r>
      <w:instrText> NUMPAGES </w:instrText>
    </w:r>
    <w:r>
      <w:fldChar w:fldCharType="separate"/>
    </w:r>
    <w:r>
      <w:t>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spacing w:lineRule="auto" w:line="240" w:before="0" w:after="0"/>
      <w:jc w:val="right"/>
      <w:rPr>
        <w:i/>
      </w:rPr>
    </w:pPr>
    <w:r>
      <w:rPr/>
      <w:t xml:space="preserve">Grupo Municipal </w:t>
    </w:r>
    <w:r>
      <w:rPr>
        <w:i/>
      </w:rPr>
      <w:t>Ganemos Jerez</w:t>
      <w:drawing>
        <wp:anchor behindDoc="1" distT="114300" distB="114300" distL="114300" distR="114300" simplePos="0" locked="0" layoutInCell="1" allowOverlap="1" relativeHeight="0">
          <wp:simplePos x="0" y="0"/>
          <wp:positionH relativeFrom="column">
            <wp:posOffset>142875</wp:posOffset>
          </wp:positionH>
          <wp:positionV relativeFrom="paragraph">
            <wp:posOffset>-219710</wp:posOffset>
          </wp:positionV>
          <wp:extent cx="2619375" cy="876300"/>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619375" cy="876300"/>
                  </a:xfrm>
                  <a:prstGeom prst="rect">
                    <a:avLst/>
                  </a:prstGeom>
                  <a:noFill/>
                  <a:ln w="9525">
                    <a:noFill/>
                    <a:miter lim="800000"/>
                    <a:headEnd/>
                    <a:tailEnd/>
                  </a:ln>
                </pic:spPr>
              </pic:pic>
            </a:graphicData>
          </a:graphic>
        </wp:anchor>
      </w:drawing>
    </w:r>
  </w:p>
  <w:p>
    <w:pPr>
      <w:pStyle w:val="Normal"/>
      <w:spacing w:lineRule="auto" w:line="240" w:before="0" w:after="0"/>
      <w:jc w:val="right"/>
      <w:rPr/>
    </w:pPr>
    <w:r>
      <w:rPr/>
    </w:r>
  </w:p>
  <w:p>
    <w:pPr>
      <w:pStyle w:val="Normal"/>
      <w:spacing w:lineRule="auto" w:line="240" w:before="0" w:after="0"/>
      <w:jc w:val="right"/>
      <w:rPr/>
    </w:pPr>
    <w:r>
      <w:rPr/>
      <w:t>Plaza de la Yerba, 3. Planta baja.</w:t>
    </w:r>
  </w:p>
  <w:p>
    <w:pPr>
      <w:pStyle w:val="Normal"/>
      <w:spacing w:lineRule="auto" w:line="240" w:before="0" w:after="0"/>
      <w:jc w:val="right"/>
      <w:rPr/>
    </w:pPr>
    <w:r>
      <w:rPr/>
    </w:r>
  </w:p>
  <w:p>
    <w:pPr>
      <w:pStyle w:val="Normal"/>
      <w:spacing w:lineRule="auto" w:line="240" w:before="0" w:after="0"/>
      <w:jc w:val="right"/>
      <w:rPr/>
    </w:pPr>
    <w:r>
      <w:rPr/>
      <w:t>11.403-Jerez de la Frontera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77"/>
  <w:defaultTabStop w:val="720"/>
</w:settings>
</file>

<file path=word/styles.xml><?xml version="1.0" encoding="utf-8"?>
<w:styles xmlns:w="http://schemas.openxmlformats.org/wordprocessingml/2006/main">
  <w:docDefaults>
    <w:rPrDefault>
      <w:rPr>
        <w:rFonts w:ascii="Arial" w:hAnsi="Arial" w:eastAsia="Arial" w:cs="Arial"/>
        <w:color w:val="000000"/>
        <w:sz w:val="22"/>
        <w:szCs w:val="22"/>
        <w:shd w:fill="FFFFFF" w:val="clear"/>
        <w:lang w:val="es" w:eastAsia="zh-CN" w:bidi="hi-IN"/>
      </w:rPr>
    </w:rPrDefault>
    <w:pPrDefault>
      <w:pPr>
        <w:widowControl/>
        <w:spacing w:lineRule="auto" w:line="276"/>
      </w:pPr>
    </w:pPrDefault>
  </w:docDefaults>
  <w:style w:type="paragraph" w:styleId="Normal">
    <w:name w:val="Normal"/>
    <w:pPr>
      <w:widowControl/>
      <w:suppressAutoHyphens w:val="true"/>
      <w:spacing w:lineRule="auto" w:line="276"/>
    </w:pPr>
    <w:rPr>
      <w:rFonts w:ascii="Arial" w:hAnsi="Arial" w:eastAsia="Arial" w:cs="Arial"/>
      <w:color w:val="000000"/>
      <w:sz w:val="22"/>
      <w:szCs w:val="22"/>
      <w:shd w:fill="FFFFFF" w:val="clear"/>
      <w:lang w:val="es" w:eastAsia="zh-CN" w:bidi="hi-IN"/>
    </w:rPr>
  </w:style>
  <w:style w:type="paragraph" w:styleId="Encabezado1">
    <w:name w:val="Encabezado 1"/>
    <w:next w:val="Normal"/>
    <w:pPr>
      <w:keepNext/>
      <w:keepLines/>
      <w:widowControl/>
      <w:suppressAutoHyphens w:val="true"/>
      <w:spacing w:lineRule="auto" w:line="240" w:before="400" w:after="120"/>
    </w:pPr>
    <w:rPr>
      <w:rFonts w:ascii="Arial" w:hAnsi="Arial" w:eastAsia="Arial" w:cs="Arial"/>
      <w:color w:val="000000"/>
      <w:sz w:val="40"/>
      <w:szCs w:val="40"/>
      <w:shd w:fill="FFFFFF" w:val="clear"/>
      <w:lang w:val="es" w:eastAsia="zh-CN" w:bidi="hi-IN"/>
    </w:rPr>
  </w:style>
  <w:style w:type="paragraph" w:styleId="Encabezado2">
    <w:name w:val="Encabezado 2"/>
    <w:next w:val="Normal"/>
    <w:pPr>
      <w:keepNext/>
      <w:keepLines/>
      <w:widowControl/>
      <w:suppressAutoHyphens w:val="true"/>
      <w:spacing w:lineRule="auto" w:line="240" w:before="360" w:after="120"/>
    </w:pPr>
    <w:rPr>
      <w:rFonts w:ascii="Arial" w:hAnsi="Arial" w:eastAsia="Arial" w:cs="Arial"/>
      <w:b w:val="false"/>
      <w:color w:val="000000"/>
      <w:sz w:val="32"/>
      <w:szCs w:val="32"/>
      <w:shd w:fill="FFFFFF" w:val="clear"/>
      <w:lang w:val="es" w:eastAsia="zh-CN" w:bidi="hi-IN"/>
    </w:rPr>
  </w:style>
  <w:style w:type="paragraph" w:styleId="Encabezado3">
    <w:name w:val="Encabezado 3"/>
    <w:next w:val="Normal"/>
    <w:pPr>
      <w:keepNext/>
      <w:keepLines/>
      <w:widowControl/>
      <w:suppressAutoHyphens w:val="true"/>
      <w:spacing w:lineRule="auto" w:line="240" w:before="320" w:after="80"/>
    </w:pPr>
    <w:rPr>
      <w:rFonts w:ascii="Arial" w:hAnsi="Arial" w:eastAsia="Arial" w:cs="Arial"/>
      <w:b w:val="false"/>
      <w:color w:val="434343"/>
      <w:sz w:val="28"/>
      <w:szCs w:val="28"/>
      <w:shd w:fill="FFFFFF" w:val="clear"/>
      <w:lang w:val="es" w:eastAsia="zh-CN" w:bidi="hi-IN"/>
    </w:rPr>
  </w:style>
  <w:style w:type="paragraph" w:styleId="Encabezado4">
    <w:name w:val="Encabezado 4"/>
    <w:next w:val="Normal"/>
    <w:pPr>
      <w:keepNext/>
      <w:keepLines/>
      <w:widowControl/>
      <w:suppressAutoHyphens w:val="true"/>
      <w:spacing w:lineRule="auto" w:line="240" w:before="280" w:after="80"/>
    </w:pPr>
    <w:rPr>
      <w:rFonts w:ascii="Arial" w:hAnsi="Arial" w:eastAsia="Arial" w:cs="Arial"/>
      <w:color w:val="666666"/>
      <w:sz w:val="24"/>
      <w:szCs w:val="24"/>
      <w:shd w:fill="FFFFFF" w:val="clear"/>
      <w:lang w:val="es" w:eastAsia="zh-CN" w:bidi="hi-IN"/>
    </w:rPr>
  </w:style>
  <w:style w:type="paragraph" w:styleId="Encabezado5">
    <w:name w:val="Encabezado 5"/>
    <w:next w:val="Normal"/>
    <w:pPr>
      <w:keepNext/>
      <w:keepLines/>
      <w:widowControl/>
      <w:suppressAutoHyphens w:val="true"/>
      <w:spacing w:lineRule="auto" w:line="240" w:before="240" w:after="80"/>
    </w:pPr>
    <w:rPr>
      <w:rFonts w:ascii="Arial" w:hAnsi="Arial" w:eastAsia="Arial" w:cs="Arial"/>
      <w:color w:val="666666"/>
      <w:sz w:val="22"/>
      <w:szCs w:val="22"/>
      <w:shd w:fill="FFFFFF" w:val="clear"/>
      <w:lang w:val="es" w:eastAsia="zh-CN" w:bidi="hi-IN"/>
    </w:rPr>
  </w:style>
  <w:style w:type="paragraph" w:styleId="Encabezado6">
    <w:name w:val="Encabezado 6"/>
    <w:next w:val="Normal"/>
    <w:pPr>
      <w:keepNext/>
      <w:keepLines/>
      <w:widowControl/>
      <w:suppressAutoHyphens w:val="true"/>
      <w:spacing w:lineRule="auto" w:line="240" w:before="240" w:after="80"/>
    </w:pPr>
    <w:rPr>
      <w:rFonts w:ascii="Arial" w:hAnsi="Arial" w:eastAsia="Arial" w:cs="Arial"/>
      <w:i/>
      <w:color w:val="666666"/>
      <w:sz w:val="22"/>
      <w:szCs w:val="22"/>
      <w:shd w:fill="FFFFFF" w:val="clear"/>
      <w:lang w:val="es" w:eastAsia="zh-CN" w:bidi="hi-IN"/>
    </w:rPr>
  </w:style>
  <w:style w:type="character" w:styleId="ListLabel1">
    <w:name w:val="ListLabel 1"/>
    <w:rPr>
      <w:u w:val="none"/>
    </w:rPr>
  </w:style>
  <w:style w:type="character" w:styleId="ListLabel2">
    <w:name w:val="ListLabel 2"/>
    <w:rPr>
      <w:rFonts w:cs="OpenSymbol"/>
      <w:u w:val="none"/>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Onormal" w:default="1">
    <w:name w:val="LO-normal"/>
    <w:pPr>
      <w:widowControl/>
      <w:pBdr>
        <w:top w:val="nil"/>
        <w:left w:val="nil"/>
        <w:bottom w:val="nil"/>
        <w:right w:val="nil"/>
      </w:pBdr>
      <w:suppressAutoHyphens w:val="true"/>
      <w:spacing w:lineRule="auto" w:line="276"/>
    </w:pPr>
    <w:rPr>
      <w:rFonts w:ascii="Arial" w:hAnsi="Arial" w:eastAsia="Arial" w:cs="Arial"/>
      <w:i w:val="false"/>
      <w:caps w:val="false"/>
      <w:smallCaps w:val="false"/>
      <w:color w:val="000000"/>
      <w:position w:val="0"/>
      <w:sz w:val="22"/>
      <w:sz w:val="22"/>
      <w:szCs w:val="22"/>
      <w:shd w:fill="FFFFFF" w:val="clear"/>
      <w:vertAlign w:val="baseline"/>
      <w:lang w:val="es" w:eastAsia="zh-CN" w:bidi="hi-IN"/>
    </w:rPr>
  </w:style>
  <w:style w:type="paragraph" w:styleId="Ttulo">
    <w:name w:val="Título"/>
    <w:basedOn w:val="LOnormal"/>
    <w:next w:val="Normal"/>
    <w:pPr>
      <w:keepNext/>
      <w:keepLines/>
      <w:spacing w:lineRule="auto" w:line="240" w:before="0" w:after="60"/>
    </w:pPr>
    <w:rPr>
      <w:sz w:val="52"/>
      <w:szCs w:val="52"/>
    </w:rPr>
  </w:style>
  <w:style w:type="paragraph" w:styleId="Subttulo">
    <w:name w:val="Subtítulo"/>
    <w:basedOn w:val="LOnormal"/>
    <w:next w:val="Normal"/>
    <w:pPr>
      <w:keepNext/>
      <w:keepLines/>
      <w:spacing w:lineRule="auto" w:line="240" w:before="0" w:after="320"/>
    </w:pPr>
    <w:rPr>
      <w:rFonts w:ascii="Arial" w:hAnsi="Arial" w:eastAsia="Arial" w:cs="Arial"/>
      <w:i w:val="false"/>
      <w:color w:val="666666"/>
      <w:sz w:val="30"/>
      <w:szCs w:val="30"/>
    </w:rPr>
  </w:style>
  <w:style w:type="paragraph" w:styleId="Encabezamiento">
    <w:name w:val="Encabezamiento"/>
    <w:basedOn w:val="Normal"/>
    <w:pPr/>
    <w:rPr/>
  </w:style>
  <w:style w:type="paragraph" w:styleId="Piedepgina">
    <w:name w:val="Pie de página"/>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es-ES</dc:language>
  <cp:lastPrinted>2018-03-05T14:16:55Z</cp:lastPrinted>
  <cp:revision>0</cp:revision>
</cp:coreProperties>
</file>