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5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80" w:after="160"/>
        <w:jc w:val="center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EXCMO. AYUNTAMIENTO DE JEREZ DE LA FRONTERA</w:t>
      </w:r>
    </w:p>
    <w:p>
      <w:pPr>
        <w:pStyle w:val="Normal"/>
        <w:spacing w:lineRule="auto" w:line="240" w:before="280" w:after="16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A/A: SECRETARIA GENERAL</w:t>
      </w:r>
    </w:p>
    <w:p>
      <w:pPr>
        <w:pStyle w:val="Normal"/>
        <w:spacing w:lineRule="auto" w:line="240" w:before="280" w:after="16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</w:rPr>
        <w:t xml:space="preserve">D. Santiago Sánchez Muñoz, como Portavoz del Grupo Municipal GANEMOS JEREZ, viene a formular para su aprobación en el próximo Pleno Ordinario, el siguiente </w:t>
      </w:r>
      <w:r>
        <w:rPr>
          <w:rFonts w:eastAsia="Verdana" w:cs="Verdana" w:ascii="Verdana" w:hAnsi="Verdana"/>
          <w:b/>
        </w:rPr>
        <w:t>RUEGO:</w:t>
      </w:r>
    </w:p>
    <w:p>
      <w:pPr>
        <w:pStyle w:val="Normal"/>
        <w:spacing w:lineRule="auto" w:line="240" w:before="280" w:after="160"/>
        <w:jc w:val="both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</w:r>
    </w:p>
    <w:p>
      <w:pPr>
        <w:pStyle w:val="Normal"/>
        <w:spacing w:lineRule="auto" w:line="240" w:before="280" w:after="160"/>
        <w:jc w:val="center"/>
        <w:rPr>
          <w:rFonts w:eastAsia="Verdana" w:cs="Verdana" w:ascii="Verdana" w:hAnsi="Verdana"/>
          <w:b/>
        </w:rPr>
      </w:pPr>
      <w:r>
        <w:rPr>
          <w:rFonts w:eastAsia="Verdana" w:cs="Verdana" w:ascii="Verdana" w:hAnsi="Verdana"/>
          <w:b/>
        </w:rPr>
        <w:t>EXPOSICIÓN DE MOTIVOS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En las últimas semanas hemos conocido diversos actos contra el colectivo LGTBIQ, todos muy preocupantes. Por un lado, han aparecido por toda la ciudad múltiples pintadas homófobas y transfóbicas, que se han complementado con mensajes en contra de diversos sindicatos y partidos políticos.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Estas intolerables manifestaciones de odio, especialmente duras contra el colectivo LGTBIQ, se han venido repitiendo de unos meses a esta parte, al principio de forma esporádica y en los últimos tiempos con gran intensidad.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Por otro lado, esta semana hemos conocido a través de las redes sociales y de los diarios de la ciudad, un nuevo caso de agresión a una persona del colectivo LGTBIQ, que ha denunciado de forma muy valiente los hechos.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>Asociaciones como JerelesGay y diversas fuerzas políticas y movimientos sociales han condenado los hechos y han pedido públicamente “la lucha por parte de todas las personas, organizaciones, instituciones y empresas, bajo una coordinación en todos los campos y en todos los niveles. Una lucha por el respeto a la diversidad y a la convivencia, siendo estos valores los que construyen una ciudad más digna, justa y avanzada”. Un mensaje con el que Ganemos Jerez está totalmente de acuerdo y cree más necesario que nunca.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Ocurre que en Jerez, durante la Feria del Caballo del pasado año, ya se vivió una lamentable agresión transfóbica.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La suma de los últimos acontecimientos vislumbran un preocupante brote homófobo en la ciudad al que hay que poner freno de forma contundente, solidaria y transversal, apostando por la diversidad, la solidaridad y fraternidad entre los jerezanos y jerezanas.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  <w:t xml:space="preserve">En otro orden, Ganemos Jerez pidió al equipo de Gobierno en diciembre del 2016 que convocase una mesa con los diferentes grupos políticos, asociaciones pro derechos LGTBI, representantes ciudadanos y personas afectadas a nivel individual para la elaboración, coordinación y seguimiento de acciones municipales contra la homofobia, la bifobia y la transfobia, petición que aceptó la delegada de igualdad, comprometiéndose a ello ante el pleno municipal y asegurando que le gustaba mucho la propuesta. Sin embargo, año y medio después, esta mesa no se ha  convocado por parte del equipo de gobierno.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</w:rPr>
      </w:pPr>
      <w:r>
        <w:rPr>
          <w:rFonts w:eastAsia="Verdana" w:cs="Verdana" w:ascii="Verdana" w:hAnsi="Verdana"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bCs/>
        </w:rPr>
      </w:pPr>
      <w:r>
        <w:rPr>
          <w:rFonts w:eastAsia="Verdana" w:cs="Verdana" w:ascii="Verdana" w:hAnsi="Verdana"/>
        </w:rPr>
        <w:t xml:space="preserve">Por todo lo citado anteriormente, Ganemos Jerez propone al Pleno Municipal los siguientes </w:t>
      </w:r>
      <w:r>
        <w:rPr>
          <w:rFonts w:eastAsia="Verdana" w:cs="Verdana" w:ascii="Verdana" w:hAnsi="Verdana"/>
          <w:b/>
          <w:bCs/>
        </w:rPr>
        <w:t>RUEGOS: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jc w:val="both"/>
        <w:rPr>
          <w:rFonts w:eastAsia="Verdana" w:cs="Verdana" w:ascii="Verdana" w:hAnsi="Verdana"/>
          <w:b/>
          <w:bCs/>
        </w:rPr>
      </w:pPr>
      <w:r>
        <w:rPr>
          <w:rFonts w:eastAsia="Verdana" w:cs="Verdana" w:ascii="Verdana" w:hAnsi="Verdana"/>
          <w:b/>
          <w:bCs/>
        </w:rPr>
        <w:t>Instalar durante la semana posterior al pleno la bandera arcoíris en el balcón del Ayuntamiento, en defensa de la diversidad y en solidaridad con el colectivo LGTBIQ, invitando a todos los colectivos y agrupación políticas que quieran sumarse a la colocación de la misma para escenificar una demostración de solidaridad y fuerza.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jc w:val="both"/>
        <w:rPr>
          <w:rFonts w:eastAsia="Verdana" w:cs="Verdana" w:ascii="Verdana" w:hAnsi="Verdana"/>
          <w:b/>
          <w:bCs/>
        </w:rPr>
      </w:pPr>
      <w:r>
        <w:rPr>
          <w:rFonts w:eastAsia="Verdana" w:cs="Verdana" w:ascii="Verdana" w:hAnsi="Verdana"/>
          <w:b/>
          <w:bCs/>
        </w:rPr>
        <w:t xml:space="preserve">Hacer llegar a la policía local la preocupación de la corporación municipal por estos actos y la petición de una vigilancia activa en la ciudad para que no vuelvan a producirse hechos tan lamentables. </w:t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/>
          <w:bCs/>
        </w:rPr>
      </w:pPr>
      <w:r>
        <w:rPr>
          <w:rFonts w:eastAsia="Verdana" w:cs="Verdana" w:ascii="Verdana" w:hAnsi="Verdana"/>
          <w:b/>
          <w:bCs/>
        </w:rPr>
      </w:r>
    </w:p>
    <w:p>
      <w:pPr>
        <w:pStyle w:val="Normal"/>
        <w:spacing w:before="0" w:after="0"/>
        <w:jc w:val="both"/>
        <w:rPr>
          <w:rFonts w:eastAsia="Verdana" w:cs="Verdana" w:ascii="Verdana" w:hAnsi="Verdana"/>
          <w:b w:val="false"/>
          <w:bCs w:val="false"/>
        </w:rPr>
      </w:pPr>
      <w:r>
        <w:rPr>
          <w:rFonts w:eastAsia="Verdana" w:cs="Verdana" w:ascii="Verdana" w:hAnsi="Verdana"/>
          <w:b w:val="false"/>
          <w:bCs w:val="false"/>
        </w:rPr>
        <w:t>En Jerez a 6 de marzo de 2018.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Fdo.: Santiago Sánchez Muñoz.</w:t>
      </w:r>
    </w:p>
    <w:p>
      <w:pPr>
        <w:pStyle w:val="Normal"/>
        <w:spacing w:before="0" w:after="0"/>
        <w:jc w:val="both"/>
        <w:rPr/>
      </w:pPr>
      <w:r>
        <w:rPr/>
        <w:t>(Portavoz del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2988" w:footer="1440" w:bottom="197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 w:before="0" w:after="0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142875</wp:posOffset>
          </wp:positionH>
          <wp:positionV relativeFrom="paragraph">
            <wp:posOffset>-219710</wp:posOffset>
          </wp:positionV>
          <wp:extent cx="2619375" cy="87630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right"/>
      <w:rPr/>
    </w:pPr>
    <w:r>
      <w:rPr/>
    </w:r>
  </w:p>
  <w:p>
    <w:pPr>
      <w:pStyle w:val="Normal"/>
      <w:spacing w:lineRule="auto" w:line="240" w:before="0" w:after="0"/>
      <w:jc w:val="right"/>
      <w:rPr/>
    </w:pPr>
    <w:r>
      <w:rPr/>
      <w:t>Plaza de la Yerba, 3. Planta baja.</w:t>
    </w:r>
  </w:p>
  <w:p>
    <w:pPr>
      <w:pStyle w:val="Normal"/>
      <w:spacing w:lineRule="auto" w:line="240" w:before="0" w:after="0"/>
      <w:jc w:val="right"/>
      <w:rPr/>
    </w:pPr>
    <w:r>
      <w:rPr/>
    </w:r>
  </w:p>
  <w:p>
    <w:pPr>
      <w:pStyle w:val="Normal"/>
      <w:spacing w:lineRule="auto" w:line="240" w:before="0" w:after="0"/>
      <w:jc w:val="right"/>
      <w:rPr/>
    </w:pPr>
    <w:r>
      <w:rPr/>
      <w:t>11.403-Jerez de la Frontera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e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widowControl/>
      <w:suppressAutoHyphens w:val="true"/>
      <w:spacing w:lineRule="auto" w:line="276"/>
    </w:pPr>
    <w:rPr>
      <w:rFonts w:ascii="Arial" w:hAnsi="Arial" w:eastAsia="Arial" w:cs="Arial"/>
      <w:color w:val="000000"/>
      <w:sz w:val="22"/>
      <w:szCs w:val="22"/>
      <w:shd w:fill="FFFFFF" w:val="clear"/>
      <w:lang w:val="es" w:eastAsia="zh-CN" w:bidi="hi-IN"/>
    </w:rPr>
  </w:style>
  <w:style w:type="paragraph" w:styleId="Encabezado1">
    <w:name w:val="Encabezado 1"/>
    <w:next w:val="Normal"/>
    <w:pPr>
      <w:keepNext/>
      <w:keepLines/>
      <w:widowControl/>
      <w:suppressAutoHyphens w:val="true"/>
      <w:spacing w:lineRule="auto" w:line="240" w:before="400" w:after="120"/>
    </w:pPr>
    <w:rPr>
      <w:rFonts w:ascii="Arial" w:hAnsi="Arial" w:eastAsia="Arial" w:cs="Arial"/>
      <w:color w:val="000000"/>
      <w:sz w:val="40"/>
      <w:szCs w:val="40"/>
      <w:shd w:fill="FFFFFF" w:val="clear"/>
      <w:lang w:val="es" w:eastAsia="zh-CN" w:bidi="hi-IN"/>
    </w:rPr>
  </w:style>
  <w:style w:type="paragraph" w:styleId="Encabezado2">
    <w:name w:val="Encabezado 2"/>
    <w:next w:val="Normal"/>
    <w:pPr>
      <w:keepNext/>
      <w:keepLines/>
      <w:widowControl/>
      <w:suppressAutoHyphens w:val="true"/>
      <w:spacing w:lineRule="auto" w:line="240" w:before="360" w:after="120"/>
    </w:pPr>
    <w:rPr>
      <w:rFonts w:ascii="Arial" w:hAnsi="Arial" w:eastAsia="Arial" w:cs="Arial"/>
      <w:b w:val="false"/>
      <w:color w:val="000000"/>
      <w:sz w:val="32"/>
      <w:szCs w:val="32"/>
      <w:shd w:fill="FFFFFF" w:val="clear"/>
      <w:lang w:val="es" w:eastAsia="zh-CN" w:bidi="hi-IN"/>
    </w:rPr>
  </w:style>
  <w:style w:type="paragraph" w:styleId="Encabezado3">
    <w:name w:val="Encabezado 3"/>
    <w:next w:val="Normal"/>
    <w:pPr>
      <w:keepNext/>
      <w:keepLines/>
      <w:widowControl/>
      <w:suppressAutoHyphens w:val="tru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shd w:fill="FFFFFF" w:val="clear"/>
      <w:lang w:val="es" w:eastAsia="zh-CN" w:bidi="hi-IN"/>
    </w:rPr>
  </w:style>
  <w:style w:type="paragraph" w:styleId="Encabezado4">
    <w:name w:val="Encabezado 4"/>
    <w:next w:val="Normal"/>
    <w:pPr>
      <w:keepNext/>
      <w:keepLines/>
      <w:widowControl/>
      <w:suppressAutoHyphens w:val="tru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shd w:fill="FFFFFF" w:val="clear"/>
      <w:lang w:val="es" w:eastAsia="zh-CN" w:bidi="hi-IN"/>
    </w:rPr>
  </w:style>
  <w:style w:type="paragraph" w:styleId="Encabezado5">
    <w:name w:val="Encabezado 5"/>
    <w:next w:val="Normal"/>
    <w:pPr>
      <w:keepNext/>
      <w:keepLines/>
      <w:widowControl/>
      <w:suppressAutoHyphens w:val="tru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shd w:fill="FFFFFF" w:val="clear"/>
      <w:lang w:val="es" w:eastAsia="zh-CN" w:bidi="hi-IN"/>
    </w:rPr>
  </w:style>
  <w:style w:type="paragraph" w:styleId="Encabezado6">
    <w:name w:val="Encabezado 6"/>
    <w:next w:val="Normal"/>
    <w:pPr>
      <w:keepNext/>
      <w:keepLines/>
      <w:widowControl/>
      <w:suppressAutoHyphens w:val="tru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shd w:fill="FFFFFF" w:val="clear"/>
      <w:lang w:val="es" w:eastAsia="zh-CN" w:bidi="hi-IN"/>
    </w:rPr>
  </w:style>
  <w:style w:type="character" w:styleId="ListLabel1">
    <w:name w:val="ListLabel 1"/>
    <w:rPr>
      <w:u w:val="none"/>
    </w:rPr>
  </w:style>
  <w:style w:type="character" w:styleId="ListLabel2">
    <w:name w:val="ListLabel 2"/>
    <w:rPr>
      <w:u w:val="none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Onormal" w:default="1">
    <w:name w:val="LO-normal"/>
    <w:pPr>
      <w:widowControl/>
      <w:pBdr>
        <w:top w:val="nil"/>
        <w:left w:val="nil"/>
        <w:bottom w:val="nil"/>
        <w:right w:val="nil"/>
      </w:pBdr>
      <w:suppressAutoHyphens w:val="true"/>
      <w:spacing w:lineRule="auto" w:line="276"/>
    </w:pPr>
    <w:rPr>
      <w:rFonts w:ascii="Arial" w:hAnsi="Arial" w:eastAsia="Arial" w:cs="Arial"/>
      <w:i w:val="false"/>
      <w:caps w:val="false"/>
      <w:smallCaps w:val="false"/>
      <w:color w:val="000000"/>
      <w:position w:val="0"/>
      <w:sz w:val="22"/>
      <w:sz w:val="22"/>
      <w:szCs w:val="22"/>
      <w:shd w:fill="FFFFFF" w:val="clear"/>
      <w:vertAlign w:val="baseline"/>
      <w:lang w:val="es" w:eastAsia="zh-CN" w:bidi="hi-IN"/>
    </w:rPr>
  </w:style>
  <w:style w:type="paragraph" w:styleId="Ttulo">
    <w:name w:val="Título"/>
    <w:basedOn w:val="LOnormal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lastPrinted>2018-03-05T14:35:39Z</cp:lastPrinted>
  <cp:revision>0</cp:revision>
</cp:coreProperties>
</file>